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5571"/>
      </w:tblGrid>
      <w:tr w:rsidR="006816EC" w:rsidTr="00E85803">
        <w:trPr>
          <w:jc w:val="center"/>
        </w:trPr>
        <w:tc>
          <w:tcPr>
            <w:tcW w:w="743" w:type="dxa"/>
            <w:shd w:val="clear" w:color="auto" w:fill="auto"/>
            <w:hideMark/>
          </w:tcPr>
          <w:p w:rsidR="006816EC" w:rsidRDefault="006816EC">
            <w:pPr>
              <w:jc w:val="both"/>
              <w:rPr>
                <w:rFonts w:ascii="Arial (W1)" w:hAnsi="Arial (W1)"/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rtl/>
              </w:rPr>
              <w:t xml:space="preserve">בפני </w:t>
            </w:r>
          </w:p>
        </w:tc>
        <w:tc>
          <w:tcPr>
            <w:tcW w:w="8077" w:type="dxa"/>
            <w:gridSpan w:val="2"/>
            <w:hideMark/>
          </w:tcPr>
          <w:p w:rsidR="006816EC" w:rsidRDefault="00B32C61" w:rsidP="006816EC">
            <w:pPr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כבוד</w:t>
            </w:r>
            <w:r w:rsidR="006816EC">
              <w:rPr>
                <w:rFonts w:ascii="Arial" w:hAnsi="Arial" w:hint="cs"/>
                <w:b/>
                <w:bCs/>
                <w:rtl/>
              </w:rPr>
              <w:t xml:space="preserve"> ה</w:t>
            </w:r>
            <w:r>
              <w:rPr>
                <w:rFonts w:ascii="Arial" w:hAnsi="Arial"/>
                <w:b/>
                <w:bCs/>
                <w:rtl/>
              </w:rPr>
              <w:t>שופטת</w:t>
            </w:r>
            <w:r w:rsidR="006816EC">
              <w:rPr>
                <w:rFonts w:ascii="Arial" w:hAnsi="Arial" w:hint="cs"/>
                <w:b/>
                <w:bCs/>
                <w:rtl/>
              </w:rPr>
              <w:t xml:space="preserve">  </w:t>
            </w:r>
            <w:r>
              <w:rPr>
                <w:rFonts w:ascii="Arial" w:hAnsi="Arial"/>
                <w:b/>
                <w:bCs/>
                <w:rtl/>
              </w:rPr>
              <w:t>נאוה גדיש</w:t>
            </w:r>
          </w:p>
          <w:p w:rsidR="006816EC" w:rsidRPr="006816EC" w:rsidRDefault="006816EC" w:rsidP="006816EC"/>
        </w:tc>
      </w:tr>
      <w:tr w:rsidR="006816EC" w:rsidTr="006816EC">
        <w:trPr>
          <w:jc w:val="center"/>
        </w:trPr>
        <w:tc>
          <w:tcPr>
            <w:tcW w:w="3249" w:type="dxa"/>
            <w:gridSpan w:val="2"/>
          </w:tcPr>
          <w:p w:rsidR="006816EC" w:rsidRPr="00017077" w:rsidRDefault="006816EC">
            <w:pPr>
              <w:bidi w:val="0"/>
              <w:rPr>
                <w:rFonts w:ascii="Arial (W1)" w:hAnsi="Arial (W1)"/>
                <w:b/>
                <w:bCs/>
                <w:noProof w:val="0"/>
                <w:rtl/>
              </w:rPr>
            </w:pPr>
          </w:p>
          <w:p w:rsidR="00092EBD" w:rsidRPr="00017077" w:rsidRDefault="00DF49F9">
            <w:pPr>
              <w:rPr>
                <w:rFonts w:ascii="Arial (W1)" w:hAnsi="Arial (W1)"/>
                <w:b/>
                <w:bCs/>
                <w:noProof w:val="0"/>
              </w:rPr>
            </w:pPr>
            <w:r w:rsidRPr="00017077">
              <w:rPr>
                <w:rFonts w:hint="cs"/>
                <w:b/>
                <w:bCs/>
                <w:noProof w:val="0"/>
                <w:rtl/>
              </w:rPr>
              <w:t>תובעים</w:t>
            </w:r>
          </w:p>
        </w:tc>
        <w:tc>
          <w:tcPr>
            <w:tcW w:w="5571" w:type="dxa"/>
          </w:tcPr>
          <w:p w:rsidR="006816EC" w:rsidRPr="00017077" w:rsidRDefault="006816EC">
            <w:pPr>
              <w:rPr>
                <w:rFonts w:ascii="Arial (W1)" w:hAnsi="Arial (W1)"/>
                <w:b/>
                <w:bCs/>
                <w:noProof w:val="0"/>
                <w:rtl/>
              </w:rPr>
            </w:pPr>
          </w:p>
          <w:p w:rsidR="006816EC" w:rsidRPr="00017077" w:rsidRDefault="00E44DDF" w:rsidP="00E85803">
            <w:pPr>
              <w:rPr>
                <w:rFonts w:ascii="Arial (W1)" w:hAnsi="Arial (W1)"/>
                <w:b/>
                <w:bCs/>
                <w:noProof w:val="0"/>
              </w:rPr>
            </w:pPr>
            <w:r w:rsidRPr="00017077">
              <w:rPr>
                <w:rFonts w:hint="cs"/>
                <w:b/>
                <w:bCs/>
                <w:noProof w:val="0"/>
                <w:rtl/>
              </w:rPr>
              <w:t>1</w:t>
            </w:r>
            <w:r w:rsidR="006816EC" w:rsidRPr="00017077">
              <w:rPr>
                <w:rFonts w:hint="cs"/>
                <w:b/>
                <w:bCs/>
                <w:noProof w:val="0"/>
                <w:rtl/>
              </w:rPr>
              <w:t>.</w:t>
            </w:r>
            <w:r w:rsidR="00E85803">
              <w:rPr>
                <w:rFonts w:hint="cs"/>
                <w:b/>
                <w:bCs/>
                <w:noProof w:val="0"/>
                <w:rtl/>
              </w:rPr>
              <w:t>א"ז</w:t>
            </w:r>
            <w:r w:rsidR="009C358E" w:rsidRPr="00017077">
              <w:rPr>
                <w:rFonts w:hint="cs"/>
                <w:b/>
                <w:bCs/>
                <w:noProof w:val="0"/>
                <w:rtl/>
              </w:rPr>
              <w:t xml:space="preserve"> </w:t>
            </w:r>
            <w:r w:rsidRPr="00017077">
              <w:rPr>
                <w:rFonts w:hint="eastAsia"/>
                <w:b/>
                <w:bCs/>
                <w:noProof w:val="0"/>
                <w:rtl/>
              </w:rPr>
              <w:t>ת"ז</w:t>
            </w:r>
            <w:r w:rsidR="00E85803">
              <w:rPr>
                <w:rFonts w:hint="cs"/>
                <w:b/>
                <w:bCs/>
                <w:noProof w:val="0"/>
                <w:rtl/>
              </w:rPr>
              <w:t xml:space="preserve"> =====</w:t>
            </w:r>
            <w:r w:rsidRPr="00017077">
              <w:rPr>
                <w:rFonts w:hint="cs"/>
                <w:b/>
                <w:bCs/>
                <w:noProof w:val="0"/>
                <w:rtl/>
              </w:rPr>
              <w:t xml:space="preserve"> </w:t>
            </w:r>
          </w:p>
          <w:p w:rsidR="006816EC" w:rsidRDefault="00E44DDF" w:rsidP="00E85803">
            <w:pPr>
              <w:rPr>
                <w:rFonts w:ascii="Arial (W1)" w:hAnsi="Arial (W1)"/>
                <w:b/>
                <w:bCs/>
                <w:noProof w:val="0"/>
                <w:rtl/>
              </w:rPr>
            </w:pPr>
            <w:r w:rsidRPr="00017077">
              <w:rPr>
                <w:rFonts w:hint="cs"/>
                <w:b/>
                <w:bCs/>
                <w:noProof w:val="0"/>
                <w:rtl/>
              </w:rPr>
              <w:t>2</w:t>
            </w:r>
            <w:r w:rsidR="006816EC" w:rsidRPr="00017077">
              <w:rPr>
                <w:rFonts w:hint="cs"/>
                <w:b/>
                <w:bCs/>
                <w:noProof w:val="0"/>
                <w:rtl/>
              </w:rPr>
              <w:t>.</w:t>
            </w:r>
            <w:r w:rsidRPr="00017077">
              <w:rPr>
                <w:rFonts w:hint="cs"/>
                <w:b/>
                <w:bCs/>
                <w:noProof w:val="0"/>
                <w:rtl/>
              </w:rPr>
              <w:t>נ</w:t>
            </w:r>
            <w:r w:rsidR="00E85803">
              <w:rPr>
                <w:rFonts w:hint="cs"/>
                <w:b/>
                <w:bCs/>
                <w:noProof w:val="0"/>
                <w:rtl/>
              </w:rPr>
              <w:t>"ז</w:t>
            </w:r>
            <w:r w:rsidR="009C358E" w:rsidRPr="00017077">
              <w:rPr>
                <w:rFonts w:hint="cs"/>
                <w:b/>
                <w:bCs/>
                <w:noProof w:val="0"/>
                <w:rtl/>
              </w:rPr>
              <w:t xml:space="preserve"> </w:t>
            </w:r>
            <w:r w:rsidRPr="00017077">
              <w:rPr>
                <w:rFonts w:hint="eastAsia"/>
                <w:b/>
                <w:bCs/>
                <w:noProof w:val="0"/>
                <w:rtl/>
              </w:rPr>
              <w:t>ת"ז</w:t>
            </w:r>
            <w:r w:rsidR="009C358E" w:rsidRPr="00017077">
              <w:rPr>
                <w:rFonts w:hint="cs"/>
                <w:b/>
                <w:bCs/>
                <w:noProof w:val="0"/>
                <w:rtl/>
              </w:rPr>
              <w:t xml:space="preserve"> </w:t>
            </w:r>
            <w:r w:rsidR="00E85803">
              <w:rPr>
                <w:rFonts w:hint="cs"/>
                <w:b/>
                <w:bCs/>
                <w:noProof w:val="0"/>
                <w:rtl/>
              </w:rPr>
              <w:t>======</w:t>
            </w:r>
          </w:p>
          <w:p w:rsidR="004B35B5" w:rsidRPr="00017077" w:rsidRDefault="004B35B5">
            <w:pPr>
              <w:rPr>
                <w:rFonts w:ascii="Arial (W1)" w:hAnsi="Arial (W1)"/>
                <w:b/>
                <w:bCs/>
                <w:noProof w:val="0"/>
              </w:rPr>
            </w:pPr>
            <w:r w:rsidRPr="00017077">
              <w:rPr>
                <w:rFonts w:ascii="Arial" w:hAnsi="Arial"/>
                <w:b/>
                <w:bCs/>
                <w:noProof w:val="0"/>
                <w:rtl/>
              </w:rPr>
              <w:t>ע"י ב"כ עוה"ד</w:t>
            </w:r>
            <w:r w:rsidRPr="00017077">
              <w:rPr>
                <w:rFonts w:ascii="Arial (W1)" w:hAnsi="Arial (W1)" w:hint="cs"/>
                <w:b/>
                <w:bCs/>
                <w:noProof w:val="0"/>
                <w:rtl/>
              </w:rPr>
              <w:t xml:space="preserve"> איתן בן דוד</w:t>
            </w:r>
          </w:p>
        </w:tc>
      </w:tr>
      <w:tr w:rsidR="006816EC" w:rsidTr="006816EC">
        <w:trPr>
          <w:jc w:val="center"/>
        </w:trPr>
        <w:tc>
          <w:tcPr>
            <w:tcW w:w="8820" w:type="dxa"/>
            <w:gridSpan w:val="3"/>
          </w:tcPr>
          <w:p w:rsidR="006816EC" w:rsidRDefault="006816EC">
            <w:pPr>
              <w:rPr>
                <w:rFonts w:ascii="Arial (W1)" w:hAnsi="Arial (W1)"/>
                <w:b/>
                <w:bCs/>
                <w:noProof w:val="0"/>
                <w:rtl/>
              </w:rPr>
            </w:pPr>
          </w:p>
          <w:p w:rsidR="001E103A" w:rsidRPr="00017077" w:rsidRDefault="001E103A">
            <w:pPr>
              <w:rPr>
                <w:rFonts w:ascii="Arial (W1)" w:hAnsi="Arial (W1)"/>
                <w:b/>
                <w:bCs/>
                <w:noProof w:val="0"/>
                <w:rtl/>
              </w:rPr>
            </w:pPr>
          </w:p>
          <w:p w:rsidR="006816EC" w:rsidRPr="00017077" w:rsidRDefault="006816EC">
            <w:pPr>
              <w:jc w:val="center"/>
              <w:rPr>
                <w:b/>
                <w:bCs/>
                <w:noProof w:val="0"/>
                <w:rtl/>
              </w:rPr>
            </w:pPr>
            <w:r w:rsidRPr="00017077">
              <w:rPr>
                <w:rFonts w:hint="cs"/>
                <w:b/>
                <w:bCs/>
                <w:noProof w:val="0"/>
                <w:rtl/>
              </w:rPr>
              <w:t>נגד</w:t>
            </w:r>
          </w:p>
          <w:p w:rsidR="006816EC" w:rsidRPr="00017077" w:rsidRDefault="006816EC">
            <w:pPr>
              <w:rPr>
                <w:rFonts w:ascii="Arial (W1)" w:hAnsi="Arial (W1)"/>
                <w:b/>
                <w:bCs/>
                <w:noProof w:val="0"/>
              </w:rPr>
            </w:pPr>
          </w:p>
        </w:tc>
      </w:tr>
      <w:tr w:rsidR="006816EC" w:rsidTr="006816EC">
        <w:trPr>
          <w:jc w:val="center"/>
        </w:trPr>
        <w:tc>
          <w:tcPr>
            <w:tcW w:w="3249" w:type="dxa"/>
            <w:gridSpan w:val="2"/>
          </w:tcPr>
          <w:p w:rsidR="006816EC" w:rsidRDefault="006816EC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  <w:rtl/>
              </w:rPr>
            </w:pPr>
          </w:p>
          <w:p w:rsidR="006816EC" w:rsidRDefault="00E44DDF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  <w:r>
              <w:rPr>
                <w:rFonts w:hint="cs"/>
                <w:b/>
                <w:bCs/>
                <w:noProof w:val="0"/>
                <w:sz w:val="28"/>
                <w:rtl/>
              </w:rPr>
              <w:t>נתבעים</w:t>
            </w:r>
          </w:p>
        </w:tc>
        <w:tc>
          <w:tcPr>
            <w:tcW w:w="5571" w:type="dxa"/>
          </w:tcPr>
          <w:p w:rsidR="006816EC" w:rsidRPr="00017077" w:rsidRDefault="006816EC">
            <w:pPr>
              <w:rPr>
                <w:rFonts w:ascii="Arial (W1)" w:hAnsi="Arial (W1)"/>
                <w:b/>
                <w:bCs/>
                <w:noProof w:val="0"/>
                <w:rtl/>
              </w:rPr>
            </w:pPr>
          </w:p>
          <w:p w:rsidR="004B35B5" w:rsidRDefault="00E44DDF" w:rsidP="00E85803">
            <w:pPr>
              <w:rPr>
                <w:rtl/>
              </w:rPr>
            </w:pPr>
            <w:r w:rsidRPr="00017077">
              <w:rPr>
                <w:rFonts w:hint="cs"/>
                <w:b/>
                <w:bCs/>
                <w:noProof w:val="0"/>
                <w:rtl/>
              </w:rPr>
              <w:t>1</w:t>
            </w:r>
            <w:r w:rsidR="006816EC" w:rsidRPr="00017077">
              <w:rPr>
                <w:rFonts w:hint="cs"/>
                <w:b/>
                <w:bCs/>
                <w:noProof w:val="0"/>
                <w:rtl/>
              </w:rPr>
              <w:t>.</w:t>
            </w:r>
            <w:r w:rsidRPr="00017077">
              <w:rPr>
                <w:rFonts w:hint="cs"/>
                <w:b/>
                <w:bCs/>
                <w:noProof w:val="0"/>
                <w:rtl/>
              </w:rPr>
              <w:t>ש</w:t>
            </w:r>
            <w:r w:rsidR="00E85803">
              <w:rPr>
                <w:rFonts w:hint="cs"/>
                <w:b/>
                <w:bCs/>
                <w:noProof w:val="0"/>
                <w:rtl/>
              </w:rPr>
              <w:t>"ז</w:t>
            </w:r>
            <w:r w:rsidR="009C358E" w:rsidRPr="00017077">
              <w:rPr>
                <w:rFonts w:hint="cs"/>
                <w:b/>
                <w:bCs/>
                <w:noProof w:val="0"/>
                <w:rtl/>
              </w:rPr>
              <w:t xml:space="preserve"> </w:t>
            </w:r>
            <w:r w:rsidRPr="00017077">
              <w:rPr>
                <w:rFonts w:hint="eastAsia"/>
                <w:b/>
                <w:bCs/>
                <w:noProof w:val="0"/>
                <w:rtl/>
              </w:rPr>
              <w:t>ת"ז</w:t>
            </w:r>
            <w:r w:rsidR="009C358E" w:rsidRPr="00017077">
              <w:rPr>
                <w:rFonts w:hint="cs"/>
                <w:b/>
                <w:bCs/>
                <w:noProof w:val="0"/>
                <w:rtl/>
              </w:rPr>
              <w:t xml:space="preserve"> </w:t>
            </w:r>
            <w:r w:rsidR="00E85803">
              <w:rPr>
                <w:rFonts w:hint="cs"/>
                <w:rtl/>
              </w:rPr>
              <w:t>=======</w:t>
            </w:r>
            <w:r w:rsidRPr="00017077">
              <w:rPr>
                <w:rFonts w:hint="cs"/>
                <w:rtl/>
              </w:rPr>
              <w:t xml:space="preserve"> </w:t>
            </w:r>
          </w:p>
          <w:p w:rsidR="006816EC" w:rsidRDefault="00E44DDF">
            <w:pPr>
              <w:rPr>
                <w:rFonts w:ascii="Arial (W1)" w:hAnsi="Arial (W1)"/>
                <w:b/>
                <w:bCs/>
                <w:noProof w:val="0"/>
                <w:rtl/>
              </w:rPr>
            </w:pPr>
            <w:r w:rsidRPr="00017077">
              <w:rPr>
                <w:rFonts w:ascii="Arial" w:hAnsi="Arial"/>
                <w:b/>
                <w:bCs/>
                <w:noProof w:val="0"/>
                <w:rtl/>
              </w:rPr>
              <w:t>ע"י ב"כ עוה"ד</w:t>
            </w:r>
            <w:r w:rsidR="002809DD" w:rsidRPr="00017077">
              <w:rPr>
                <w:rFonts w:ascii="Arial" w:hAnsi="Arial" w:hint="cs"/>
                <w:b/>
                <w:bCs/>
                <w:noProof w:val="0"/>
                <w:rtl/>
              </w:rPr>
              <w:t xml:space="preserve"> </w:t>
            </w:r>
            <w:proofErr w:type="spellStart"/>
            <w:r w:rsidR="002809DD" w:rsidRPr="00017077">
              <w:rPr>
                <w:rFonts w:ascii="Arial" w:hAnsi="Arial" w:hint="cs"/>
                <w:b/>
                <w:bCs/>
                <w:noProof w:val="0"/>
                <w:rtl/>
              </w:rPr>
              <w:t>ורוניק</w:t>
            </w:r>
            <w:proofErr w:type="spellEnd"/>
            <w:r w:rsidR="002809DD" w:rsidRPr="00017077">
              <w:rPr>
                <w:rFonts w:ascii="Arial" w:hAnsi="Arial" w:hint="cs"/>
                <w:b/>
                <w:bCs/>
                <w:noProof w:val="0"/>
                <w:rtl/>
              </w:rPr>
              <w:t xml:space="preserve"> שעשוע צבי</w:t>
            </w:r>
          </w:p>
          <w:p w:rsidR="004B35B5" w:rsidRPr="00017077" w:rsidRDefault="004B35B5">
            <w:pPr>
              <w:rPr>
                <w:rFonts w:ascii="Arial (W1)" w:hAnsi="Arial (W1)"/>
                <w:b/>
                <w:bCs/>
                <w:noProof w:val="0"/>
              </w:rPr>
            </w:pPr>
          </w:p>
          <w:p w:rsidR="004B35B5" w:rsidRDefault="00E44DDF" w:rsidP="00E85803">
            <w:pPr>
              <w:rPr>
                <w:rtl/>
              </w:rPr>
            </w:pPr>
            <w:r w:rsidRPr="00017077">
              <w:rPr>
                <w:rFonts w:hint="cs"/>
                <w:b/>
                <w:bCs/>
                <w:noProof w:val="0"/>
                <w:rtl/>
              </w:rPr>
              <w:t>2</w:t>
            </w:r>
            <w:r w:rsidR="006816EC" w:rsidRPr="00017077">
              <w:rPr>
                <w:rFonts w:hint="cs"/>
                <w:b/>
                <w:bCs/>
                <w:noProof w:val="0"/>
                <w:rtl/>
              </w:rPr>
              <w:t>.</w:t>
            </w:r>
            <w:r w:rsidR="00E85803">
              <w:rPr>
                <w:rFonts w:hint="cs"/>
                <w:b/>
                <w:bCs/>
                <w:noProof w:val="0"/>
                <w:rtl/>
              </w:rPr>
              <w:t>צ"ז  ת</w:t>
            </w:r>
            <w:r w:rsidRPr="00017077">
              <w:rPr>
                <w:rFonts w:hint="eastAsia"/>
                <w:b/>
                <w:bCs/>
                <w:noProof w:val="0"/>
                <w:rtl/>
              </w:rPr>
              <w:t>"ז</w:t>
            </w:r>
            <w:r w:rsidR="009C358E" w:rsidRPr="00017077">
              <w:rPr>
                <w:rFonts w:hint="cs"/>
                <w:b/>
                <w:bCs/>
                <w:noProof w:val="0"/>
                <w:rtl/>
              </w:rPr>
              <w:t xml:space="preserve"> </w:t>
            </w:r>
            <w:r w:rsidR="00E85803">
              <w:rPr>
                <w:rFonts w:hint="cs"/>
                <w:rtl/>
              </w:rPr>
              <w:t>=====</w:t>
            </w:r>
          </w:p>
          <w:p w:rsidR="006816EC" w:rsidRPr="00017077" w:rsidRDefault="00E44DDF">
            <w:pPr>
              <w:rPr>
                <w:rFonts w:ascii="Arial (W1)" w:hAnsi="Arial (W1)"/>
                <w:b/>
                <w:bCs/>
                <w:noProof w:val="0"/>
              </w:rPr>
            </w:pPr>
            <w:r w:rsidRPr="00017077">
              <w:rPr>
                <w:rFonts w:hint="cs"/>
                <w:b/>
                <w:bCs/>
                <w:noProof w:val="0"/>
                <w:rtl/>
              </w:rPr>
              <w:t>3</w:t>
            </w:r>
            <w:r w:rsidR="006816EC" w:rsidRPr="00017077">
              <w:rPr>
                <w:rFonts w:hint="cs"/>
                <w:b/>
                <w:bCs/>
                <w:noProof w:val="0"/>
                <w:rtl/>
              </w:rPr>
              <w:t>.</w:t>
            </w:r>
            <w:r w:rsidR="00E85803">
              <w:rPr>
                <w:rFonts w:hint="cs"/>
                <w:b/>
                <w:bCs/>
                <w:noProof w:val="0"/>
                <w:rtl/>
              </w:rPr>
              <w:t>י"ז ת"ז ======</w:t>
            </w:r>
          </w:p>
          <w:p w:rsidR="00E85803" w:rsidRDefault="00E44DDF" w:rsidP="00E85803">
            <w:pPr>
              <w:rPr>
                <w:b/>
                <w:bCs/>
                <w:noProof w:val="0"/>
                <w:rtl/>
              </w:rPr>
            </w:pPr>
            <w:r w:rsidRPr="00017077">
              <w:rPr>
                <w:rFonts w:hint="cs"/>
                <w:b/>
                <w:bCs/>
                <w:noProof w:val="0"/>
                <w:rtl/>
              </w:rPr>
              <w:t>4</w:t>
            </w:r>
            <w:r w:rsidR="006816EC" w:rsidRPr="00017077">
              <w:rPr>
                <w:rFonts w:hint="cs"/>
                <w:b/>
                <w:bCs/>
                <w:noProof w:val="0"/>
                <w:rtl/>
              </w:rPr>
              <w:t>.</w:t>
            </w:r>
            <w:r w:rsidR="00E85803">
              <w:rPr>
                <w:rFonts w:hint="cs"/>
                <w:b/>
                <w:bCs/>
                <w:noProof w:val="0"/>
                <w:rtl/>
              </w:rPr>
              <w:t>א"ז ת"ז =====</w:t>
            </w:r>
          </w:p>
          <w:p w:rsidR="004B35B5" w:rsidRDefault="00E85803" w:rsidP="00E85803">
            <w:pPr>
              <w:rPr>
                <w:rFonts w:ascii="Arial" w:hAnsi="Arial"/>
                <w:b/>
                <w:bCs/>
                <w:noProof w:val="0"/>
                <w:rtl/>
              </w:rPr>
            </w:pPr>
            <w:r>
              <w:rPr>
                <w:rFonts w:hint="cs"/>
                <w:b/>
                <w:bCs/>
                <w:noProof w:val="0"/>
                <w:rtl/>
              </w:rPr>
              <w:t xml:space="preserve">5. </w:t>
            </w:r>
            <w:proofErr w:type="spellStart"/>
            <w:r>
              <w:rPr>
                <w:rFonts w:hint="cs"/>
                <w:b/>
                <w:bCs/>
                <w:noProof w:val="0"/>
                <w:rtl/>
              </w:rPr>
              <w:t>א"ח</w:t>
            </w:r>
            <w:proofErr w:type="spellEnd"/>
            <w:r w:rsidR="009C358E" w:rsidRPr="00017077">
              <w:rPr>
                <w:rFonts w:hint="cs"/>
                <w:b/>
                <w:bCs/>
                <w:noProof w:val="0"/>
                <w:rtl/>
              </w:rPr>
              <w:t xml:space="preserve"> </w:t>
            </w:r>
            <w:r w:rsidR="00E44DDF" w:rsidRPr="00017077">
              <w:rPr>
                <w:rFonts w:hint="eastAsia"/>
                <w:b/>
                <w:bCs/>
                <w:noProof w:val="0"/>
                <w:rtl/>
              </w:rPr>
              <w:t>ת"ז</w:t>
            </w:r>
            <w:r w:rsidR="009C358E" w:rsidRPr="00017077">
              <w:rPr>
                <w:rFonts w:hint="cs"/>
                <w:b/>
                <w:bCs/>
                <w:noProof w:val="0"/>
                <w:rtl/>
              </w:rPr>
              <w:t xml:space="preserve"> </w:t>
            </w:r>
            <w:r>
              <w:rPr>
                <w:rFonts w:hint="cs"/>
                <w:rtl/>
              </w:rPr>
              <w:t>======</w:t>
            </w:r>
            <w:r w:rsidR="00E44DDF" w:rsidRPr="00017077">
              <w:rPr>
                <w:rFonts w:hint="cs"/>
                <w:rtl/>
              </w:rPr>
              <w:t xml:space="preserve"> </w:t>
            </w:r>
          </w:p>
          <w:p w:rsidR="004B35B5" w:rsidRDefault="00E44DDF" w:rsidP="00E85803">
            <w:pPr>
              <w:rPr>
                <w:rFonts w:ascii="Arial" w:hAnsi="Arial"/>
                <w:b/>
                <w:bCs/>
                <w:noProof w:val="0"/>
                <w:rtl/>
              </w:rPr>
            </w:pPr>
            <w:r w:rsidRPr="00017077">
              <w:rPr>
                <w:rFonts w:hint="cs"/>
                <w:b/>
                <w:bCs/>
                <w:noProof w:val="0"/>
                <w:rtl/>
              </w:rPr>
              <w:t>6</w:t>
            </w:r>
            <w:r w:rsidR="006816EC" w:rsidRPr="00017077">
              <w:rPr>
                <w:rFonts w:hint="cs"/>
                <w:b/>
                <w:bCs/>
                <w:noProof w:val="0"/>
                <w:rtl/>
              </w:rPr>
              <w:t>.</w:t>
            </w:r>
            <w:r w:rsidR="00E85803">
              <w:rPr>
                <w:rFonts w:hint="cs"/>
                <w:b/>
                <w:bCs/>
                <w:noProof w:val="0"/>
                <w:rtl/>
              </w:rPr>
              <w:t xml:space="preserve">פ"ל </w:t>
            </w:r>
            <w:r w:rsidRPr="00017077">
              <w:rPr>
                <w:rFonts w:hint="eastAsia"/>
                <w:b/>
                <w:bCs/>
                <w:noProof w:val="0"/>
                <w:rtl/>
              </w:rPr>
              <w:t>ת"ז</w:t>
            </w:r>
            <w:r w:rsidR="00E85803">
              <w:rPr>
                <w:rFonts w:hint="cs"/>
                <w:b/>
                <w:bCs/>
                <w:noProof w:val="0"/>
                <w:rtl/>
              </w:rPr>
              <w:t xml:space="preserve"> =====</w:t>
            </w:r>
            <w:r w:rsidR="009C358E" w:rsidRPr="00017077">
              <w:rPr>
                <w:rFonts w:hint="cs"/>
                <w:b/>
                <w:bCs/>
                <w:noProof w:val="0"/>
                <w:rtl/>
              </w:rPr>
              <w:t xml:space="preserve"> </w:t>
            </w:r>
            <w:r w:rsidRPr="00017077">
              <w:rPr>
                <w:rFonts w:hint="cs"/>
                <w:rtl/>
              </w:rPr>
              <w:t xml:space="preserve"> </w:t>
            </w:r>
          </w:p>
          <w:p w:rsidR="006816EC" w:rsidRDefault="004B35B5" w:rsidP="004B35B5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  <w:r>
              <w:rPr>
                <w:rFonts w:ascii="Arial" w:hAnsi="Arial" w:hint="cs"/>
                <w:b/>
                <w:bCs/>
                <w:noProof w:val="0"/>
                <w:rtl/>
              </w:rPr>
              <w:t xml:space="preserve">נתבעים 2,4,5,6 </w:t>
            </w:r>
            <w:r w:rsidR="00E44DDF" w:rsidRPr="00017077">
              <w:rPr>
                <w:rFonts w:ascii="Arial" w:hAnsi="Arial"/>
                <w:b/>
                <w:bCs/>
                <w:noProof w:val="0"/>
                <w:rtl/>
              </w:rPr>
              <w:t>ע"י ב"כ עוה"ד</w:t>
            </w:r>
            <w:r w:rsidR="00017077" w:rsidRPr="00017077">
              <w:rPr>
                <w:rFonts w:ascii="Arial" w:hAnsi="Arial" w:hint="cs"/>
                <w:b/>
                <w:bCs/>
                <w:noProof w:val="0"/>
                <w:rtl/>
              </w:rPr>
              <w:t xml:space="preserve"> </w:t>
            </w:r>
            <w:r w:rsidR="00017077" w:rsidRPr="00017077">
              <w:rPr>
                <w:rFonts w:ascii="Arial (W1)" w:hAnsi="Arial (W1)" w:hint="cs"/>
                <w:b/>
                <w:bCs/>
                <w:noProof w:val="0"/>
                <w:rtl/>
              </w:rPr>
              <w:t>אמנון אבידר</w:t>
            </w:r>
          </w:p>
        </w:tc>
      </w:tr>
      <w:tr w:rsidR="00694556">
        <w:trPr>
          <w:jc w:val="center"/>
        </w:trPr>
        <w:tc>
          <w:tcPr>
            <w:tcW w:w="8820" w:type="dxa"/>
            <w:gridSpan w:val="3"/>
          </w:tcPr>
          <w:p w:rsidR="00017077" w:rsidRDefault="00017077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</w:p>
          <w:p w:rsidR="00017077" w:rsidRDefault="00005C8B" w:rsidP="00017077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  <w:t>פסק דין</w:t>
            </w:r>
          </w:p>
        </w:tc>
      </w:tr>
    </w:tbl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017077" w:rsidP="00E85803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לפניי תביעה שהגישו שני אחים כנגד אמם וחמשת אחיהם ואחיותיהם הנוספים, במסגרתה הם עותרים למתן צו הצהרתי</w:t>
      </w:r>
      <w:r w:rsidR="001E103A">
        <w:rPr>
          <w:rFonts w:ascii="Arial" w:hAnsi="Arial" w:hint="cs"/>
          <w:noProof w:val="0"/>
          <w:rtl/>
        </w:rPr>
        <w:t xml:space="preserve">, </w:t>
      </w:r>
      <w:r>
        <w:rPr>
          <w:rFonts w:ascii="Arial" w:hAnsi="Arial" w:hint="cs"/>
          <w:noProof w:val="0"/>
          <w:rtl/>
        </w:rPr>
        <w:t>לפי</w:t>
      </w:r>
      <w:r w:rsidR="004B35B5">
        <w:rPr>
          <w:rFonts w:ascii="Arial" w:hAnsi="Arial" w:hint="cs"/>
          <w:noProof w:val="0"/>
          <w:rtl/>
        </w:rPr>
        <w:t>ו</w:t>
      </w:r>
      <w:r>
        <w:rPr>
          <w:rFonts w:ascii="Arial" w:hAnsi="Arial" w:hint="cs"/>
          <w:noProof w:val="0"/>
          <w:rtl/>
        </w:rPr>
        <w:t xml:space="preserve"> הסתלקות האם מחלקה בעיזבון אביהם המנוח</w:t>
      </w:r>
      <w:r w:rsidR="004B35B5">
        <w:rPr>
          <w:rFonts w:ascii="Arial" w:hAnsi="Arial" w:hint="cs"/>
          <w:noProof w:val="0"/>
          <w:rtl/>
        </w:rPr>
        <w:t>,</w:t>
      </w:r>
      <w:r w:rsidR="00E85803">
        <w:rPr>
          <w:rFonts w:ascii="Arial" w:hAnsi="Arial" w:hint="cs"/>
          <w:noProof w:val="0"/>
          <w:rtl/>
        </w:rPr>
        <w:t xml:space="preserve"> לטובת הנתבע 2 (צ'</w:t>
      </w:r>
      <w:r>
        <w:rPr>
          <w:rFonts w:ascii="Arial" w:hAnsi="Arial" w:hint="cs"/>
          <w:noProof w:val="0"/>
          <w:rtl/>
        </w:rPr>
        <w:t xml:space="preserve">), ניתנה על ידה  בטעות או בשל הטעיה ולפיכך יש לקבוע שהיא "בטלה ומבוטלת". </w:t>
      </w:r>
    </w:p>
    <w:p w:rsidR="00017077" w:rsidRDefault="00017077" w:rsidP="00017077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4B35B5" w:rsidRDefault="003D456B" w:rsidP="003D456B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התביעה הוגשה כאמור גם כנגד האם ועצם הגשתה עוררה אי נוחות רבה</w:t>
      </w:r>
      <w:r w:rsidR="004B35B5">
        <w:rPr>
          <w:rFonts w:ascii="Arial" w:hAnsi="Arial" w:hint="cs"/>
          <w:noProof w:val="0"/>
          <w:rtl/>
        </w:rPr>
        <w:t>.</w:t>
      </w:r>
    </w:p>
    <w:p w:rsidR="004B35B5" w:rsidRDefault="004B35B5" w:rsidP="004B35B5">
      <w:pPr>
        <w:pStyle w:val="ad"/>
        <w:spacing w:line="360" w:lineRule="auto"/>
        <w:jc w:val="both"/>
        <w:rPr>
          <w:rFonts w:ascii="Arial" w:hAnsi="Arial"/>
          <w:noProof w:val="0"/>
        </w:rPr>
      </w:pPr>
    </w:p>
    <w:p w:rsidR="00017077" w:rsidRPr="003D456B" w:rsidRDefault="004B35B5" w:rsidP="001E103A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למעשה, התובעים </w:t>
      </w:r>
      <w:r w:rsidR="001E103A">
        <w:rPr>
          <w:rFonts w:ascii="Arial" w:hAnsi="Arial" w:hint="cs"/>
          <w:noProof w:val="0"/>
          <w:rtl/>
        </w:rPr>
        <w:t>בקשו במסגרת התביעה</w:t>
      </w:r>
      <w:r>
        <w:rPr>
          <w:rFonts w:ascii="Arial" w:hAnsi="Arial" w:hint="cs"/>
          <w:noProof w:val="0"/>
          <w:rtl/>
        </w:rPr>
        <w:t xml:space="preserve"> </w:t>
      </w:r>
      <w:r w:rsidR="003D456B">
        <w:rPr>
          <w:rFonts w:ascii="Arial" w:hAnsi="Arial" w:hint="cs"/>
          <w:noProof w:val="0"/>
          <w:rtl/>
        </w:rPr>
        <w:t>להורות על ביטול מסמך שנחתם על ידי האם, בטענה שזו הוטעתה או טעתה</w:t>
      </w:r>
      <w:r w:rsidR="001E103A">
        <w:rPr>
          <w:rFonts w:ascii="Arial" w:hAnsi="Arial" w:hint="cs"/>
          <w:noProof w:val="0"/>
          <w:rtl/>
        </w:rPr>
        <w:t xml:space="preserve">, </w:t>
      </w:r>
      <w:r w:rsidR="003D456B">
        <w:rPr>
          <w:rFonts w:ascii="Arial" w:hAnsi="Arial" w:hint="cs"/>
          <w:noProof w:val="0"/>
          <w:rtl/>
        </w:rPr>
        <w:t>בעצם החתימה ולא רק שאינם מעלים טענה זו בש</w:t>
      </w:r>
      <w:r>
        <w:rPr>
          <w:rFonts w:ascii="Arial" w:hAnsi="Arial" w:hint="cs"/>
          <w:noProof w:val="0"/>
          <w:rtl/>
        </w:rPr>
        <w:t>מה של</w:t>
      </w:r>
      <w:r w:rsidR="003D456B">
        <w:rPr>
          <w:rFonts w:ascii="Arial" w:hAnsi="Arial" w:hint="cs"/>
          <w:noProof w:val="0"/>
          <w:rtl/>
        </w:rPr>
        <w:t xml:space="preserve"> האם, אלא שהטענה מועלית גם כנגדה</w:t>
      </w:r>
      <w:r>
        <w:rPr>
          <w:rFonts w:ascii="Arial" w:hAnsi="Arial" w:hint="cs"/>
          <w:noProof w:val="0"/>
          <w:rtl/>
        </w:rPr>
        <w:t>, כנתבעת</w:t>
      </w:r>
      <w:r w:rsidR="003D456B">
        <w:rPr>
          <w:rFonts w:ascii="Arial" w:hAnsi="Arial" w:hint="cs"/>
          <w:noProof w:val="0"/>
          <w:rtl/>
        </w:rPr>
        <w:t>.</w:t>
      </w:r>
    </w:p>
    <w:p w:rsidR="00017077" w:rsidRDefault="00017077" w:rsidP="00017077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 </w:t>
      </w:r>
    </w:p>
    <w:p w:rsidR="003D456B" w:rsidRDefault="003D456B" w:rsidP="00017077">
      <w:pPr>
        <w:spacing w:line="360" w:lineRule="auto"/>
        <w:jc w:val="both"/>
        <w:rPr>
          <w:rFonts w:ascii="Arial" w:hAnsi="Arial"/>
          <w:b/>
          <w:bCs/>
          <w:noProof w:val="0"/>
          <w:u w:val="single"/>
          <w:rtl/>
        </w:rPr>
      </w:pPr>
      <w:r w:rsidRPr="003D456B">
        <w:rPr>
          <w:rFonts w:ascii="Arial" w:hAnsi="Arial" w:hint="cs"/>
          <w:b/>
          <w:bCs/>
          <w:noProof w:val="0"/>
          <w:u w:val="single"/>
          <w:rtl/>
        </w:rPr>
        <w:t>רקע</w:t>
      </w:r>
    </w:p>
    <w:p w:rsidR="004B35B5" w:rsidRPr="003D456B" w:rsidRDefault="004B35B5" w:rsidP="00017077">
      <w:pPr>
        <w:spacing w:line="360" w:lineRule="auto"/>
        <w:jc w:val="both"/>
        <w:rPr>
          <w:rFonts w:ascii="Arial" w:hAnsi="Arial"/>
          <w:b/>
          <w:bCs/>
          <w:noProof w:val="0"/>
          <w:u w:val="single"/>
          <w:rtl/>
        </w:rPr>
      </w:pPr>
    </w:p>
    <w:p w:rsidR="00694556" w:rsidRPr="003D456B" w:rsidRDefault="003D456B" w:rsidP="00E85803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הנתבעת 1</w:t>
      </w:r>
      <w:r w:rsidR="004B35B5">
        <w:rPr>
          <w:rFonts w:ascii="Arial" w:hAnsi="Arial" w:hint="cs"/>
          <w:noProof w:val="0"/>
          <w:rtl/>
        </w:rPr>
        <w:t>, גב' ש</w:t>
      </w:r>
      <w:r w:rsidR="00E85803">
        <w:rPr>
          <w:rFonts w:ascii="Arial" w:hAnsi="Arial" w:hint="cs"/>
          <w:noProof w:val="0"/>
          <w:rtl/>
        </w:rPr>
        <w:t>"ז</w:t>
      </w:r>
      <w:r w:rsidR="004B35B5">
        <w:rPr>
          <w:rFonts w:ascii="Arial" w:hAnsi="Arial" w:hint="cs"/>
          <w:noProof w:val="0"/>
          <w:rtl/>
        </w:rPr>
        <w:t xml:space="preserve">, </w:t>
      </w:r>
      <w:proofErr w:type="spellStart"/>
      <w:r w:rsidR="004B35B5">
        <w:rPr>
          <w:rFonts w:ascii="Arial" w:hAnsi="Arial" w:hint="cs"/>
          <w:noProof w:val="0"/>
          <w:rtl/>
        </w:rPr>
        <w:t>שתבדל"א</w:t>
      </w:r>
      <w:proofErr w:type="spellEnd"/>
      <w:r w:rsidR="004B35B5">
        <w:rPr>
          <w:rFonts w:ascii="Arial" w:hAnsi="Arial" w:hint="cs"/>
          <w:noProof w:val="0"/>
          <w:rtl/>
        </w:rPr>
        <w:t xml:space="preserve">, </w:t>
      </w:r>
      <w:r>
        <w:rPr>
          <w:rFonts w:ascii="Arial" w:hAnsi="Arial" w:hint="cs"/>
          <w:noProof w:val="0"/>
          <w:rtl/>
        </w:rPr>
        <w:t xml:space="preserve"> ובעלה המנוח י</w:t>
      </w:r>
      <w:r w:rsidR="00E85803">
        <w:rPr>
          <w:rFonts w:ascii="Arial" w:hAnsi="Arial" w:hint="cs"/>
          <w:noProof w:val="0"/>
          <w:rtl/>
        </w:rPr>
        <w:t>"ז</w:t>
      </w:r>
      <w:r>
        <w:rPr>
          <w:rFonts w:ascii="Arial" w:hAnsi="Arial" w:hint="cs"/>
          <w:noProof w:val="0"/>
          <w:rtl/>
        </w:rPr>
        <w:t xml:space="preserve"> ז"ל, הורים לשבעה ילדים משותפים. </w:t>
      </w:r>
    </w:p>
    <w:p w:rsidR="00E85803" w:rsidRDefault="003D456B" w:rsidP="00E85803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ההורים רשומים כבעלי זכויות החכירה</w:t>
      </w:r>
      <w:r w:rsidR="002E780B">
        <w:rPr>
          <w:rFonts w:ascii="Arial" w:hAnsi="Arial" w:hint="cs"/>
          <w:noProof w:val="0"/>
          <w:rtl/>
        </w:rPr>
        <w:t xml:space="preserve"> בנכס מקרקעין ברח' </w:t>
      </w:r>
      <w:r w:rsidR="00E85803">
        <w:rPr>
          <w:rFonts w:ascii="Arial" w:hAnsi="Arial" w:hint="cs"/>
          <w:noProof w:val="0"/>
          <w:rtl/>
        </w:rPr>
        <w:t>-----</w:t>
      </w:r>
      <w:r w:rsidR="002E780B">
        <w:rPr>
          <w:rFonts w:ascii="Arial" w:hAnsi="Arial" w:hint="cs"/>
          <w:noProof w:val="0"/>
          <w:rtl/>
        </w:rPr>
        <w:t>, הידוע כחל</w:t>
      </w:r>
      <w:r>
        <w:rPr>
          <w:rFonts w:ascii="Arial" w:hAnsi="Arial" w:hint="cs"/>
          <w:noProof w:val="0"/>
          <w:rtl/>
        </w:rPr>
        <w:t xml:space="preserve">קה </w:t>
      </w:r>
      <w:r w:rsidR="00E85803">
        <w:rPr>
          <w:rFonts w:ascii="Arial" w:hAnsi="Arial" w:hint="cs"/>
          <w:noProof w:val="0"/>
        </w:rPr>
        <w:t>YY</w:t>
      </w:r>
      <w:r w:rsidR="00E85803">
        <w:rPr>
          <w:rFonts w:ascii="Arial" w:hAnsi="Arial" w:hint="cs"/>
          <w:noProof w:val="0"/>
          <w:rtl/>
        </w:rPr>
        <w:t xml:space="preserve"> בגוש </w:t>
      </w:r>
      <w:r w:rsidR="00E85803">
        <w:rPr>
          <w:rFonts w:ascii="Arial" w:hAnsi="Arial" w:hint="cs"/>
          <w:noProof w:val="0"/>
        </w:rPr>
        <w:t>XXX</w:t>
      </w:r>
      <w:r w:rsidR="002E780B">
        <w:rPr>
          <w:rFonts w:ascii="Arial" w:hAnsi="Arial" w:hint="cs"/>
          <w:noProof w:val="0"/>
          <w:rtl/>
        </w:rPr>
        <w:t xml:space="preserve"> (להלן: נכס המקרקעין), בהתאם לנסח המקרקעין שצורף כנספח א' לתביעה</w:t>
      </w:r>
      <w:r>
        <w:rPr>
          <w:rFonts w:ascii="Arial" w:hAnsi="Arial" w:hint="cs"/>
          <w:noProof w:val="0"/>
          <w:rtl/>
        </w:rPr>
        <w:t>.</w:t>
      </w:r>
    </w:p>
    <w:p w:rsidR="00694556" w:rsidRDefault="003D456B" w:rsidP="00E85803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 </w:t>
      </w:r>
    </w:p>
    <w:p w:rsidR="002E780B" w:rsidRDefault="003D456B" w:rsidP="003C641F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 w:rsidRPr="00B039EA">
        <w:rPr>
          <w:rFonts w:ascii="Arial" w:hAnsi="Arial" w:hint="cs"/>
          <w:noProof w:val="0"/>
          <w:rtl/>
        </w:rPr>
        <w:lastRenderedPageBreak/>
        <w:t>נכס המקרקעין</w:t>
      </w:r>
      <w:r w:rsidR="002E780B">
        <w:rPr>
          <w:rFonts w:ascii="Arial" w:hAnsi="Arial" w:hint="cs"/>
          <w:noProof w:val="0"/>
          <w:rtl/>
        </w:rPr>
        <w:t xml:space="preserve"> הוא</w:t>
      </w:r>
      <w:r w:rsidRPr="00B039EA">
        <w:rPr>
          <w:rFonts w:ascii="Arial" w:hAnsi="Arial" w:hint="cs"/>
          <w:noProof w:val="0"/>
          <w:rtl/>
        </w:rPr>
        <w:t xml:space="preserve"> בניין דו קומתי</w:t>
      </w:r>
      <w:r w:rsidR="003C641F">
        <w:rPr>
          <w:rFonts w:ascii="Arial" w:hAnsi="Arial" w:hint="cs"/>
          <w:noProof w:val="0"/>
          <w:rtl/>
        </w:rPr>
        <w:t xml:space="preserve">, אשר </w:t>
      </w:r>
      <w:r w:rsidRPr="00B039EA">
        <w:rPr>
          <w:rFonts w:ascii="Arial" w:hAnsi="Arial" w:hint="cs"/>
          <w:noProof w:val="0"/>
          <w:rtl/>
        </w:rPr>
        <w:t xml:space="preserve">כולל שתי יחידות דיור ומגרש צמוד </w:t>
      </w:r>
      <w:r w:rsidR="0075045D">
        <w:rPr>
          <w:rFonts w:ascii="Arial" w:hAnsi="Arial" w:hint="cs"/>
          <w:noProof w:val="0"/>
          <w:rtl/>
        </w:rPr>
        <w:t xml:space="preserve">בשטח של </w:t>
      </w:r>
      <w:r w:rsidRPr="00B039EA">
        <w:rPr>
          <w:rFonts w:ascii="Arial" w:hAnsi="Arial" w:hint="cs"/>
          <w:noProof w:val="0"/>
          <w:rtl/>
        </w:rPr>
        <w:t xml:space="preserve"> כ- 1,500 מ"ר</w:t>
      </w:r>
      <w:r w:rsidR="0075045D">
        <w:rPr>
          <w:rFonts w:ascii="Arial" w:hAnsi="Arial" w:hint="cs"/>
          <w:noProof w:val="0"/>
          <w:rtl/>
        </w:rPr>
        <w:t>. חלק ני</w:t>
      </w:r>
      <w:r w:rsidRPr="00B039EA">
        <w:rPr>
          <w:rFonts w:ascii="Arial" w:hAnsi="Arial" w:hint="cs"/>
          <w:noProof w:val="0"/>
          <w:rtl/>
        </w:rPr>
        <w:t>כר מ</w:t>
      </w:r>
      <w:r w:rsidR="002E780B">
        <w:rPr>
          <w:rFonts w:ascii="Arial" w:hAnsi="Arial" w:hint="cs"/>
          <w:noProof w:val="0"/>
          <w:rtl/>
        </w:rPr>
        <w:t xml:space="preserve">אחת היחידות </w:t>
      </w:r>
      <w:r w:rsidRPr="00B039EA">
        <w:rPr>
          <w:rFonts w:ascii="Arial" w:hAnsi="Arial" w:hint="cs"/>
          <w:noProof w:val="0"/>
          <w:rtl/>
        </w:rPr>
        <w:t>נבנה ללא היתר בנייה</w:t>
      </w:r>
      <w:r w:rsidR="002E780B">
        <w:rPr>
          <w:rFonts w:ascii="Arial" w:hAnsi="Arial" w:hint="cs"/>
          <w:noProof w:val="0"/>
          <w:rtl/>
        </w:rPr>
        <w:t>.</w:t>
      </w:r>
    </w:p>
    <w:p w:rsidR="002E780B" w:rsidRDefault="003D456B" w:rsidP="002E780B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 w:rsidRPr="00B039EA">
        <w:rPr>
          <w:rFonts w:ascii="Arial" w:hAnsi="Arial" w:hint="cs"/>
          <w:noProof w:val="0"/>
          <w:rtl/>
        </w:rPr>
        <w:t>תיאור הנכס מפורט בחוות דעתו ש</w:t>
      </w:r>
      <w:r w:rsidR="002E780B">
        <w:rPr>
          <w:rFonts w:ascii="Arial" w:hAnsi="Arial" w:hint="cs"/>
          <w:noProof w:val="0"/>
          <w:rtl/>
        </w:rPr>
        <w:t>ל השמאי שמיניתי באחד ההליכים הק</w:t>
      </w:r>
      <w:r w:rsidRPr="00B039EA">
        <w:rPr>
          <w:rFonts w:ascii="Arial" w:hAnsi="Arial" w:hint="cs"/>
          <w:noProof w:val="0"/>
          <w:rtl/>
        </w:rPr>
        <w:t>ש</w:t>
      </w:r>
      <w:r w:rsidR="002E780B">
        <w:rPr>
          <w:rFonts w:ascii="Arial" w:hAnsi="Arial" w:hint="cs"/>
          <w:noProof w:val="0"/>
          <w:rtl/>
        </w:rPr>
        <w:t>ו</w:t>
      </w:r>
      <w:r w:rsidRPr="00B039EA">
        <w:rPr>
          <w:rFonts w:ascii="Arial" w:hAnsi="Arial" w:hint="cs"/>
          <w:noProof w:val="0"/>
          <w:rtl/>
        </w:rPr>
        <w:t>רים וצורפה לתביעה  כנספח ב'.</w:t>
      </w:r>
    </w:p>
    <w:p w:rsidR="003D456B" w:rsidRPr="00B039EA" w:rsidRDefault="003D456B" w:rsidP="002E780B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 w:rsidRPr="00B039EA">
        <w:rPr>
          <w:rFonts w:ascii="Arial" w:hAnsi="Arial" w:hint="cs"/>
          <w:noProof w:val="0"/>
          <w:rtl/>
        </w:rPr>
        <w:t xml:space="preserve"> </w:t>
      </w:r>
    </w:p>
    <w:p w:rsidR="0075045D" w:rsidRDefault="00727F3D" w:rsidP="00E85803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ביום </w:t>
      </w:r>
      <w:r w:rsidR="00E85803">
        <w:rPr>
          <w:rFonts w:ascii="Arial" w:hAnsi="Arial"/>
          <w:noProof w:val="0"/>
        </w:rPr>
        <w:t xml:space="preserve">DD.MM.96 </w:t>
      </w:r>
      <w:r>
        <w:rPr>
          <w:rFonts w:ascii="Arial" w:hAnsi="Arial" w:hint="cs"/>
          <w:noProof w:val="0"/>
          <w:rtl/>
        </w:rPr>
        <w:t xml:space="preserve"> </w:t>
      </w:r>
      <w:r w:rsidR="00E85803">
        <w:rPr>
          <w:rFonts w:ascii="Arial" w:hAnsi="Arial" w:hint="cs"/>
          <w:noProof w:val="0"/>
          <w:rtl/>
        </w:rPr>
        <w:t xml:space="preserve">הלך </w:t>
      </w:r>
      <w:r>
        <w:rPr>
          <w:rFonts w:ascii="Arial" w:hAnsi="Arial" w:hint="cs"/>
          <w:noProof w:val="0"/>
          <w:rtl/>
        </w:rPr>
        <w:t>לעולמו</w:t>
      </w:r>
      <w:r w:rsidR="003C641F">
        <w:rPr>
          <w:rFonts w:ascii="Arial" w:hAnsi="Arial" w:hint="cs"/>
          <w:noProof w:val="0"/>
          <w:rtl/>
        </w:rPr>
        <w:t xml:space="preserve"> אב המשפחה, </w:t>
      </w:r>
      <w:r>
        <w:rPr>
          <w:rFonts w:ascii="Arial" w:hAnsi="Arial" w:hint="cs"/>
          <w:noProof w:val="0"/>
          <w:rtl/>
        </w:rPr>
        <w:t>י</w:t>
      </w:r>
      <w:r w:rsidR="00E85803">
        <w:rPr>
          <w:rFonts w:ascii="Arial" w:hAnsi="Arial" w:hint="cs"/>
          <w:noProof w:val="0"/>
          <w:rtl/>
        </w:rPr>
        <w:t>"ז</w:t>
      </w:r>
      <w:r>
        <w:rPr>
          <w:rFonts w:ascii="Arial" w:hAnsi="Arial" w:hint="cs"/>
          <w:noProof w:val="0"/>
          <w:rtl/>
        </w:rPr>
        <w:t xml:space="preserve"> ז"ל ובהתאם לצו הירו</w:t>
      </w:r>
      <w:r w:rsidR="00E85803">
        <w:rPr>
          <w:rFonts w:ascii="Arial" w:hAnsi="Arial" w:hint="cs"/>
          <w:noProof w:val="0"/>
          <w:rtl/>
        </w:rPr>
        <w:t>שה שניתן אחריו ביום 96</w:t>
      </w:r>
      <w:r w:rsidR="00E85803">
        <w:rPr>
          <w:rFonts w:ascii="Arial" w:hAnsi="Arial" w:hint="cs"/>
          <w:noProof w:val="0"/>
        </w:rPr>
        <w:t>DD.MM</w:t>
      </w:r>
      <w:r w:rsidR="00E85803">
        <w:rPr>
          <w:rFonts w:ascii="Arial" w:hAnsi="Arial"/>
          <w:noProof w:val="0"/>
        </w:rPr>
        <w:t>.</w:t>
      </w:r>
      <w:r w:rsidR="00E85803">
        <w:rPr>
          <w:rFonts w:ascii="Arial" w:hAnsi="Arial" w:hint="cs"/>
          <w:noProof w:val="0"/>
          <w:rtl/>
        </w:rPr>
        <w:t xml:space="preserve"> (נ</w:t>
      </w:r>
      <w:r>
        <w:rPr>
          <w:rFonts w:ascii="Arial" w:hAnsi="Arial" w:hint="cs"/>
          <w:noProof w:val="0"/>
          <w:rtl/>
        </w:rPr>
        <w:t>ספח ח/3 לתביעה) התחלק עיזבונו בין כל ילדיו באופן שלבן צ</w:t>
      </w:r>
      <w:r w:rsidR="00E85803">
        <w:rPr>
          <w:rFonts w:ascii="Arial" w:hAnsi="Arial" w:hint="cs"/>
          <w:noProof w:val="0"/>
          <w:rtl/>
        </w:rPr>
        <w:t>'</w:t>
      </w:r>
      <w:r>
        <w:rPr>
          <w:rFonts w:ascii="Arial" w:hAnsi="Arial" w:hint="cs"/>
          <w:noProof w:val="0"/>
          <w:rtl/>
        </w:rPr>
        <w:t>, הוא הנתבע 1, 8/14 חלקים וליתר האחים 1/14 לכל אחד</w:t>
      </w:r>
      <w:r w:rsidR="0075045D">
        <w:rPr>
          <w:rFonts w:ascii="Arial" w:hAnsi="Arial" w:hint="cs"/>
          <w:noProof w:val="0"/>
          <w:rtl/>
        </w:rPr>
        <w:t>.</w:t>
      </w:r>
    </w:p>
    <w:p w:rsidR="003D456B" w:rsidRDefault="0075045D" w:rsidP="00E85803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החלוקה האמורה נרשמה,</w:t>
      </w:r>
      <w:r w:rsidR="00727F3D">
        <w:rPr>
          <w:rFonts w:ascii="Arial" w:hAnsi="Arial" w:hint="cs"/>
          <w:noProof w:val="0"/>
          <w:rtl/>
        </w:rPr>
        <w:t xml:space="preserve"> לאור הסתלקות </w:t>
      </w:r>
      <w:r w:rsidR="003C641F">
        <w:rPr>
          <w:rFonts w:ascii="Arial" w:hAnsi="Arial" w:hint="cs"/>
          <w:noProof w:val="0"/>
          <w:rtl/>
        </w:rPr>
        <w:t>אם המשפחה, הגב</w:t>
      </w:r>
      <w:r w:rsidR="00E85803">
        <w:rPr>
          <w:rFonts w:ascii="Arial" w:hAnsi="Arial" w:hint="cs"/>
          <w:noProof w:val="0"/>
          <w:rtl/>
        </w:rPr>
        <w:t>'</w:t>
      </w:r>
      <w:r w:rsidR="003C641F">
        <w:rPr>
          <w:rFonts w:ascii="Arial" w:hAnsi="Arial" w:hint="cs"/>
          <w:noProof w:val="0"/>
          <w:rtl/>
        </w:rPr>
        <w:t xml:space="preserve"> ש</w:t>
      </w:r>
      <w:r w:rsidR="00E85803">
        <w:rPr>
          <w:rFonts w:ascii="Arial" w:hAnsi="Arial" w:hint="cs"/>
          <w:noProof w:val="0"/>
          <w:rtl/>
        </w:rPr>
        <w:t>"ז</w:t>
      </w:r>
      <w:r w:rsidR="003C641F">
        <w:rPr>
          <w:rFonts w:ascii="Arial" w:hAnsi="Arial" w:hint="cs"/>
          <w:noProof w:val="0"/>
          <w:rtl/>
        </w:rPr>
        <w:t xml:space="preserve">, </w:t>
      </w:r>
      <w:r w:rsidR="00727F3D">
        <w:rPr>
          <w:rFonts w:ascii="Arial" w:hAnsi="Arial" w:hint="cs"/>
          <w:noProof w:val="0"/>
          <w:rtl/>
        </w:rPr>
        <w:t xml:space="preserve">ממלוא </w:t>
      </w:r>
      <w:r w:rsidR="003C641F">
        <w:rPr>
          <w:rFonts w:ascii="Arial" w:hAnsi="Arial" w:hint="cs"/>
          <w:noProof w:val="0"/>
          <w:rtl/>
        </w:rPr>
        <w:t>חלקה בע</w:t>
      </w:r>
      <w:r w:rsidR="00727F3D">
        <w:rPr>
          <w:rFonts w:ascii="Arial" w:hAnsi="Arial" w:hint="cs"/>
          <w:noProof w:val="0"/>
          <w:rtl/>
        </w:rPr>
        <w:t>יזבו</w:t>
      </w:r>
      <w:r w:rsidR="003C641F">
        <w:rPr>
          <w:rFonts w:ascii="Arial" w:hAnsi="Arial" w:hint="cs"/>
          <w:noProof w:val="0"/>
          <w:rtl/>
        </w:rPr>
        <w:t>ן</w:t>
      </w:r>
      <w:r>
        <w:rPr>
          <w:rFonts w:ascii="Arial" w:hAnsi="Arial" w:hint="cs"/>
          <w:noProof w:val="0"/>
          <w:rtl/>
        </w:rPr>
        <w:t>,</w:t>
      </w:r>
      <w:r w:rsidR="00727F3D">
        <w:rPr>
          <w:rFonts w:ascii="Arial" w:hAnsi="Arial" w:hint="cs"/>
          <w:noProof w:val="0"/>
          <w:rtl/>
        </w:rPr>
        <w:t xml:space="preserve"> לטובת הבן צ</w:t>
      </w:r>
      <w:r w:rsidR="00E85803">
        <w:rPr>
          <w:rFonts w:ascii="Arial" w:hAnsi="Arial" w:hint="cs"/>
          <w:noProof w:val="0"/>
          <w:rtl/>
        </w:rPr>
        <w:t>'</w:t>
      </w:r>
      <w:r w:rsidR="00727F3D">
        <w:rPr>
          <w:rFonts w:ascii="Arial" w:hAnsi="Arial" w:hint="cs"/>
          <w:noProof w:val="0"/>
          <w:rtl/>
        </w:rPr>
        <w:t>.</w:t>
      </w:r>
    </w:p>
    <w:p w:rsidR="0075045D" w:rsidRDefault="0075045D" w:rsidP="0075045D">
      <w:pPr>
        <w:pStyle w:val="ad"/>
        <w:spacing w:line="360" w:lineRule="auto"/>
        <w:jc w:val="both"/>
        <w:rPr>
          <w:rFonts w:ascii="Arial" w:hAnsi="Arial"/>
          <w:noProof w:val="0"/>
        </w:rPr>
      </w:pPr>
    </w:p>
    <w:p w:rsidR="005E1E76" w:rsidRPr="00B039EA" w:rsidRDefault="005E1E76" w:rsidP="0075045D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התובעים מבקשים במסגרת התביעה להוכיח כי אמם חתמה על תצהיר ההסתלקות תוך שטעתה או הוטעתה לחשוב שהסתלקותה מתייחסת רק לחלק מהעיזבון ולא לכולו</w:t>
      </w:r>
      <w:r w:rsidR="00CD5562">
        <w:rPr>
          <w:rFonts w:ascii="Arial" w:hAnsi="Arial" w:hint="cs"/>
          <w:noProof w:val="0"/>
          <w:rtl/>
        </w:rPr>
        <w:t xml:space="preserve">. </w:t>
      </w:r>
    </w:p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CD5562">
      <w:pPr>
        <w:spacing w:line="360" w:lineRule="auto"/>
        <w:jc w:val="both"/>
        <w:rPr>
          <w:rFonts w:ascii="Arial" w:hAnsi="Arial"/>
          <w:b/>
          <w:bCs/>
          <w:noProof w:val="0"/>
          <w:u w:val="single"/>
          <w:rtl/>
        </w:rPr>
      </w:pPr>
      <w:r w:rsidRPr="00CD5562">
        <w:rPr>
          <w:rFonts w:ascii="Arial" w:hAnsi="Arial" w:hint="cs"/>
          <w:b/>
          <w:bCs/>
          <w:noProof w:val="0"/>
          <w:u w:val="single"/>
          <w:rtl/>
        </w:rPr>
        <w:t>ההליך</w:t>
      </w:r>
    </w:p>
    <w:p w:rsidR="0075045D" w:rsidRPr="00CD5562" w:rsidRDefault="0075045D">
      <w:pPr>
        <w:spacing w:line="360" w:lineRule="auto"/>
        <w:jc w:val="both"/>
        <w:rPr>
          <w:rFonts w:ascii="Arial" w:hAnsi="Arial"/>
          <w:b/>
          <w:bCs/>
          <w:noProof w:val="0"/>
          <w:u w:val="single"/>
          <w:rtl/>
        </w:rPr>
      </w:pPr>
    </w:p>
    <w:p w:rsidR="00CD5562" w:rsidRDefault="00CD5562" w:rsidP="00CD5562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כבר בדיון הראשון עמדתי על הקושי לנהל את ההליך, כאשר חלפו מאז נחתם תצהיר </w:t>
      </w:r>
      <w:r w:rsidR="0075045D">
        <w:rPr>
          <w:rFonts w:ascii="Arial" w:hAnsi="Arial" w:hint="cs"/>
          <w:noProof w:val="0"/>
          <w:rtl/>
        </w:rPr>
        <w:t>ה</w:t>
      </w:r>
      <w:r>
        <w:rPr>
          <w:rFonts w:ascii="Arial" w:hAnsi="Arial" w:hint="cs"/>
          <w:noProof w:val="0"/>
          <w:rtl/>
        </w:rPr>
        <w:t xml:space="preserve">הסתלקות וניתן הצו כמעט 20 שנה (שכן התביעה הוגשה בשנת 2015 והצו ניתן כאמור בשנת 1996). </w:t>
      </w:r>
    </w:p>
    <w:p w:rsidR="0075045D" w:rsidRDefault="0075045D" w:rsidP="0075045D">
      <w:pPr>
        <w:pStyle w:val="ad"/>
        <w:spacing w:line="360" w:lineRule="auto"/>
        <w:jc w:val="both"/>
        <w:rPr>
          <w:rFonts w:ascii="Arial" w:hAnsi="Arial"/>
          <w:noProof w:val="0"/>
        </w:rPr>
      </w:pPr>
    </w:p>
    <w:p w:rsidR="0075045D" w:rsidRDefault="00CD5562" w:rsidP="0075045D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ב"כ התובעים הבהיר כבר </w:t>
      </w:r>
      <w:r w:rsidR="00136531">
        <w:rPr>
          <w:rFonts w:ascii="Arial" w:hAnsi="Arial" w:hint="cs"/>
          <w:noProof w:val="0"/>
          <w:rtl/>
        </w:rPr>
        <w:t>באותו דיון כי אין כוונה לבטל את צו הירושה שניתן</w:t>
      </w:r>
      <w:r w:rsidR="0075045D">
        <w:rPr>
          <w:rFonts w:ascii="Arial" w:hAnsi="Arial" w:hint="cs"/>
          <w:noProof w:val="0"/>
          <w:rtl/>
        </w:rPr>
        <w:t>,</w:t>
      </w:r>
      <w:r w:rsidR="00136531">
        <w:rPr>
          <w:rFonts w:ascii="Arial" w:hAnsi="Arial" w:hint="cs"/>
          <w:noProof w:val="0"/>
          <w:rtl/>
        </w:rPr>
        <w:t xml:space="preserve"> אלא להורות על ביטול תצהיר ההסתלקות (פרו</w:t>
      </w:r>
      <w:r w:rsidR="0075045D">
        <w:rPr>
          <w:rFonts w:ascii="Arial" w:hAnsi="Arial" w:hint="cs"/>
          <w:noProof w:val="0"/>
          <w:rtl/>
        </w:rPr>
        <w:t>טוקול</w:t>
      </w:r>
      <w:r w:rsidR="00136531">
        <w:rPr>
          <w:rFonts w:ascii="Arial" w:hAnsi="Arial" w:hint="cs"/>
          <w:noProof w:val="0"/>
          <w:rtl/>
        </w:rPr>
        <w:t xml:space="preserve"> עמ' 1 שו</w:t>
      </w:r>
      <w:r w:rsidR="0075045D">
        <w:rPr>
          <w:rFonts w:ascii="Arial" w:hAnsi="Arial" w:hint="cs"/>
          <w:noProof w:val="0"/>
          <w:rtl/>
        </w:rPr>
        <w:t>רה</w:t>
      </w:r>
      <w:r w:rsidR="00136531">
        <w:rPr>
          <w:rFonts w:ascii="Arial" w:hAnsi="Arial" w:hint="cs"/>
          <w:noProof w:val="0"/>
          <w:rtl/>
        </w:rPr>
        <w:t xml:space="preserve"> 17)</w:t>
      </w:r>
      <w:r w:rsidR="0075045D">
        <w:rPr>
          <w:rFonts w:ascii="Arial" w:hAnsi="Arial" w:hint="cs"/>
          <w:noProof w:val="0"/>
          <w:rtl/>
        </w:rPr>
        <w:t>.</w:t>
      </w:r>
    </w:p>
    <w:p w:rsidR="0075045D" w:rsidRDefault="00136531" w:rsidP="0075045D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בהמשך הבהיר כי אם תתקבל תביעתו יחליט כיצד לפעול.</w:t>
      </w:r>
    </w:p>
    <w:p w:rsidR="00CD5562" w:rsidRDefault="00136531" w:rsidP="0075045D">
      <w:pPr>
        <w:pStyle w:val="ad"/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 </w:t>
      </w:r>
    </w:p>
    <w:p w:rsidR="00136531" w:rsidRPr="00CD5562" w:rsidRDefault="00136531" w:rsidP="0075045D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עוד </w:t>
      </w:r>
      <w:r w:rsidR="0075045D">
        <w:rPr>
          <w:rFonts w:ascii="Arial" w:hAnsi="Arial" w:hint="cs"/>
          <w:noProof w:val="0"/>
          <w:rtl/>
        </w:rPr>
        <w:t>התבקש</w:t>
      </w:r>
      <w:r>
        <w:rPr>
          <w:rFonts w:ascii="Arial" w:hAnsi="Arial" w:hint="cs"/>
          <w:noProof w:val="0"/>
          <w:rtl/>
        </w:rPr>
        <w:t xml:space="preserve"> ב"כ התובעים להסביר כיצד מבקשים התובעים להעלות טענות שהיו אמורות להיות מועלות על ידי האם שאותה הם תובעים וטען כי יש לעשות את הנדרש על מנת לתקן את העוול שנעשה למרשיו</w:t>
      </w:r>
      <w:r w:rsidR="003C641F">
        <w:rPr>
          <w:rFonts w:ascii="Arial" w:hAnsi="Arial" w:hint="cs"/>
          <w:noProof w:val="0"/>
          <w:rtl/>
        </w:rPr>
        <w:t>,</w:t>
      </w:r>
      <w:r>
        <w:rPr>
          <w:rFonts w:ascii="Arial" w:hAnsi="Arial" w:hint="cs"/>
          <w:noProof w:val="0"/>
          <w:rtl/>
        </w:rPr>
        <w:t xml:space="preserve"> כדי שלאחר אחרית ימיה של אמם, הם יהיו זכאים לחלק שווה בירושת הוריהם. </w:t>
      </w:r>
    </w:p>
    <w:p w:rsidR="003C641F" w:rsidRDefault="00136531" w:rsidP="0075045D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טענה זו בעייתית אף היא</w:t>
      </w:r>
      <w:r w:rsidR="0075045D">
        <w:rPr>
          <w:rFonts w:ascii="Arial" w:hAnsi="Arial" w:hint="cs"/>
          <w:noProof w:val="0"/>
          <w:rtl/>
        </w:rPr>
        <w:t xml:space="preserve">. </w:t>
      </w:r>
    </w:p>
    <w:p w:rsidR="00CD5562" w:rsidRDefault="00136531" w:rsidP="0075045D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אדם לא יכול להגיש תביעה באשר לזכויותיו בעיזבון מי מהוריו </w:t>
      </w:r>
      <w:r>
        <w:rPr>
          <w:rFonts w:ascii="Arial" w:hAnsi="Arial" w:hint="cs"/>
          <w:noProof w:val="0"/>
          <w:u w:val="single"/>
          <w:rtl/>
        </w:rPr>
        <w:t>שעודנו בחיים</w:t>
      </w:r>
      <w:r w:rsidR="0075045D">
        <w:rPr>
          <w:rFonts w:ascii="Arial" w:hAnsi="Arial" w:hint="cs"/>
          <w:noProof w:val="0"/>
          <w:rtl/>
        </w:rPr>
        <w:t>,</w:t>
      </w:r>
      <w:r>
        <w:rPr>
          <w:rFonts w:ascii="Arial" w:hAnsi="Arial" w:hint="cs"/>
          <w:noProof w:val="0"/>
          <w:rtl/>
        </w:rPr>
        <w:t xml:space="preserve"> מתוך הנחה שזה לא ערך צוואה.</w:t>
      </w:r>
    </w:p>
    <w:p w:rsidR="0075045D" w:rsidRDefault="0075045D" w:rsidP="0075045D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</w:p>
    <w:p w:rsidR="0075045D" w:rsidRDefault="0075045D" w:rsidP="003C641F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lastRenderedPageBreak/>
        <w:t xml:space="preserve">לו היו </w:t>
      </w:r>
      <w:r w:rsidR="00DB2B5C">
        <w:rPr>
          <w:rFonts w:ascii="Arial" w:hAnsi="Arial" w:hint="cs"/>
          <w:noProof w:val="0"/>
          <w:rtl/>
        </w:rPr>
        <w:t xml:space="preserve">התובעים </w:t>
      </w:r>
      <w:r>
        <w:rPr>
          <w:rFonts w:ascii="Arial" w:hAnsi="Arial" w:hint="cs"/>
          <w:noProof w:val="0"/>
          <w:rtl/>
        </w:rPr>
        <w:t xml:space="preserve">מתנגדים </w:t>
      </w:r>
      <w:r w:rsidR="00DB2B5C">
        <w:rPr>
          <w:rFonts w:ascii="Arial" w:hAnsi="Arial" w:hint="cs"/>
          <w:noProof w:val="0"/>
          <w:rtl/>
        </w:rPr>
        <w:t xml:space="preserve">לצו הירושה שהוצא אחר אביהם בשנת 1996, </w:t>
      </w:r>
      <w:r w:rsidR="003C641F">
        <w:rPr>
          <w:rFonts w:ascii="Arial" w:hAnsi="Arial" w:hint="cs"/>
          <w:noProof w:val="0"/>
          <w:rtl/>
        </w:rPr>
        <w:t>יתכן ש</w:t>
      </w:r>
      <w:r>
        <w:rPr>
          <w:rFonts w:ascii="Arial" w:hAnsi="Arial" w:hint="cs"/>
          <w:noProof w:val="0"/>
          <w:rtl/>
        </w:rPr>
        <w:t xml:space="preserve">ניתן היה לבחון טענות </w:t>
      </w:r>
      <w:r w:rsidR="00DB2B5C">
        <w:rPr>
          <w:rFonts w:ascii="Arial" w:hAnsi="Arial" w:hint="cs"/>
          <w:noProof w:val="0"/>
          <w:rtl/>
        </w:rPr>
        <w:t xml:space="preserve">בעניין תצהיר הסתלקות עליו חתמה אמם. </w:t>
      </w:r>
    </w:p>
    <w:p w:rsidR="003C641F" w:rsidRDefault="003C641F" w:rsidP="003C641F">
      <w:pPr>
        <w:pStyle w:val="ad"/>
        <w:spacing w:line="360" w:lineRule="auto"/>
        <w:jc w:val="both"/>
        <w:rPr>
          <w:rFonts w:ascii="Arial" w:hAnsi="Arial"/>
          <w:noProof w:val="0"/>
        </w:rPr>
      </w:pPr>
    </w:p>
    <w:p w:rsidR="003A54BB" w:rsidRDefault="00DB2B5C" w:rsidP="0075045D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עצם הגשת התביעה במועד בו הוגשה, כשאמם כבר לא בקו הבריאות וזקוקה למינוי אפוטרופוס</w:t>
      </w:r>
      <w:r w:rsidR="003C641F">
        <w:rPr>
          <w:rFonts w:ascii="Arial" w:hAnsi="Arial" w:hint="cs"/>
          <w:noProof w:val="0"/>
          <w:rtl/>
        </w:rPr>
        <w:t xml:space="preserve"> לדין</w:t>
      </w:r>
      <w:r w:rsidR="0075045D">
        <w:rPr>
          <w:rFonts w:ascii="Arial" w:hAnsi="Arial" w:hint="cs"/>
          <w:noProof w:val="0"/>
          <w:rtl/>
        </w:rPr>
        <w:t>,</w:t>
      </w:r>
      <w:r>
        <w:rPr>
          <w:rFonts w:ascii="Arial" w:hAnsi="Arial" w:hint="cs"/>
          <w:noProof w:val="0"/>
          <w:rtl/>
        </w:rPr>
        <w:t xml:space="preserve"> מהווה פגיעה בכבודה של האם ובזכויותיה ה</w:t>
      </w:r>
      <w:r w:rsidR="0075045D">
        <w:rPr>
          <w:rFonts w:ascii="Arial" w:hAnsi="Arial" w:hint="cs"/>
          <w:noProof w:val="0"/>
          <w:rtl/>
        </w:rPr>
        <w:t>קנייניות</w:t>
      </w:r>
      <w:r w:rsidR="003A54BB">
        <w:rPr>
          <w:rFonts w:ascii="Arial" w:hAnsi="Arial" w:hint="cs"/>
          <w:noProof w:val="0"/>
          <w:rtl/>
        </w:rPr>
        <w:t>.</w:t>
      </w:r>
    </w:p>
    <w:p w:rsidR="00136531" w:rsidRDefault="003A54BB" w:rsidP="003A54BB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כאמור, לאור מצבה של האם, היא</w:t>
      </w:r>
      <w:r w:rsidR="00DB2B5C">
        <w:rPr>
          <w:rFonts w:ascii="Arial" w:hAnsi="Arial" w:hint="cs"/>
          <w:noProof w:val="0"/>
          <w:rtl/>
        </w:rPr>
        <w:t xml:space="preserve"> כבר </w:t>
      </w:r>
      <w:r>
        <w:rPr>
          <w:rFonts w:ascii="Arial" w:hAnsi="Arial" w:hint="cs"/>
          <w:noProof w:val="0"/>
          <w:rtl/>
        </w:rPr>
        <w:t xml:space="preserve">לא הייתה מסוגלת </w:t>
      </w:r>
      <w:r w:rsidR="00DB2B5C">
        <w:rPr>
          <w:rFonts w:ascii="Arial" w:hAnsi="Arial" w:hint="cs"/>
          <w:noProof w:val="0"/>
          <w:rtl/>
        </w:rPr>
        <w:t>להתגונן מפני ההליך שהוגש כנגדה ולצורך הליך זה</w:t>
      </w:r>
      <w:r w:rsidR="003C641F">
        <w:rPr>
          <w:rFonts w:ascii="Arial" w:hAnsi="Arial" w:hint="cs"/>
          <w:noProof w:val="0"/>
          <w:rtl/>
        </w:rPr>
        <w:t>,</w:t>
      </w:r>
      <w:r w:rsidR="00DB2B5C">
        <w:rPr>
          <w:rFonts w:ascii="Arial" w:hAnsi="Arial" w:hint="cs"/>
          <w:noProof w:val="0"/>
          <w:rtl/>
        </w:rPr>
        <w:t xml:space="preserve"> מיניתי לה אפוטרופוס לדין</w:t>
      </w:r>
      <w:r w:rsidR="003C641F">
        <w:rPr>
          <w:rFonts w:ascii="Arial" w:hAnsi="Arial" w:hint="cs"/>
          <w:noProof w:val="0"/>
          <w:rtl/>
        </w:rPr>
        <w:t>,</w:t>
      </w:r>
      <w:r w:rsidR="00DB2B5C">
        <w:rPr>
          <w:rFonts w:ascii="Arial" w:hAnsi="Arial" w:hint="cs"/>
          <w:noProof w:val="0"/>
          <w:rtl/>
        </w:rPr>
        <w:t xml:space="preserve"> מהל</w:t>
      </w:r>
      <w:r>
        <w:rPr>
          <w:rFonts w:ascii="Arial" w:hAnsi="Arial" w:hint="cs"/>
          <w:noProof w:val="0"/>
          <w:rtl/>
        </w:rPr>
        <w:t>ש</w:t>
      </w:r>
      <w:r w:rsidR="00DB2B5C">
        <w:rPr>
          <w:rFonts w:ascii="Arial" w:hAnsi="Arial" w:hint="cs"/>
          <w:noProof w:val="0"/>
          <w:rtl/>
        </w:rPr>
        <w:t>כה לסיוע משפטי.</w:t>
      </w:r>
    </w:p>
    <w:p w:rsidR="003A54BB" w:rsidRDefault="003A54BB" w:rsidP="003A54BB">
      <w:pPr>
        <w:pStyle w:val="ad"/>
        <w:spacing w:line="360" w:lineRule="auto"/>
        <w:jc w:val="both"/>
        <w:rPr>
          <w:rFonts w:ascii="Arial" w:hAnsi="Arial"/>
          <w:noProof w:val="0"/>
        </w:rPr>
      </w:pPr>
    </w:p>
    <w:p w:rsidR="003A54BB" w:rsidRDefault="003A54BB" w:rsidP="001466BB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עוד אזכיר כי </w:t>
      </w:r>
      <w:r w:rsidR="00DB2B5C">
        <w:rPr>
          <w:rFonts w:ascii="Arial" w:hAnsi="Arial" w:hint="cs"/>
          <w:noProof w:val="0"/>
          <w:rtl/>
        </w:rPr>
        <w:t>בשנת 2013, הגישה האם תביעה נגד התובע 1 (א</w:t>
      </w:r>
      <w:r w:rsidR="001466BB">
        <w:rPr>
          <w:rFonts w:ascii="Arial" w:hAnsi="Arial" w:hint="cs"/>
          <w:noProof w:val="0"/>
          <w:rtl/>
        </w:rPr>
        <w:t>'</w:t>
      </w:r>
      <w:r w:rsidR="00DB2B5C">
        <w:rPr>
          <w:rFonts w:ascii="Arial" w:hAnsi="Arial" w:hint="cs"/>
          <w:noProof w:val="0"/>
          <w:rtl/>
        </w:rPr>
        <w:t>) ורעייתו לפינוי וסילוק יד מהנכס בו הוא מתגורר ומהווה חלק מהנכס נשוא התביעה (</w:t>
      </w:r>
      <w:proofErr w:type="spellStart"/>
      <w:r w:rsidR="00DB2B5C">
        <w:rPr>
          <w:rFonts w:ascii="Arial" w:hAnsi="Arial" w:hint="cs"/>
          <w:noProof w:val="0"/>
          <w:rtl/>
        </w:rPr>
        <w:t>תמ"ש</w:t>
      </w:r>
      <w:proofErr w:type="spellEnd"/>
      <w:r w:rsidR="00DB2B5C">
        <w:rPr>
          <w:rFonts w:ascii="Arial" w:hAnsi="Arial" w:hint="cs"/>
          <w:noProof w:val="0"/>
          <w:rtl/>
        </w:rPr>
        <w:t xml:space="preserve"> 52704-07-13) תביעה זו נמחקה היות ומצבה הרפואי </w:t>
      </w:r>
      <w:r w:rsidR="00C2507F">
        <w:rPr>
          <w:rFonts w:ascii="Arial" w:hAnsi="Arial" w:hint="cs"/>
          <w:noProof w:val="0"/>
          <w:rtl/>
        </w:rPr>
        <w:t xml:space="preserve">של האם הוחמר והיא לא הייתה מסוגלת </w:t>
      </w:r>
      <w:r w:rsidR="003C641F">
        <w:rPr>
          <w:rFonts w:ascii="Arial" w:hAnsi="Arial" w:hint="cs"/>
          <w:noProof w:val="0"/>
          <w:rtl/>
        </w:rPr>
        <w:t>לנהל את ההליך. התובע כאן טען</w:t>
      </w:r>
      <w:r w:rsidR="00C2507F">
        <w:rPr>
          <w:rFonts w:ascii="Arial" w:hAnsi="Arial" w:hint="cs"/>
          <w:noProof w:val="0"/>
          <w:rtl/>
        </w:rPr>
        <w:t xml:space="preserve"> </w:t>
      </w:r>
      <w:r>
        <w:rPr>
          <w:rFonts w:ascii="Arial" w:hAnsi="Arial" w:hint="cs"/>
          <w:noProof w:val="0"/>
          <w:rtl/>
        </w:rPr>
        <w:t>אז</w:t>
      </w:r>
      <w:r w:rsidR="00C2507F">
        <w:rPr>
          <w:rFonts w:ascii="Arial" w:hAnsi="Arial" w:hint="cs"/>
          <w:noProof w:val="0"/>
          <w:rtl/>
        </w:rPr>
        <w:t xml:space="preserve"> כי מי שעומד מאחורי התביעה הוא הנתבע 2</w:t>
      </w:r>
      <w:r>
        <w:rPr>
          <w:rFonts w:ascii="Arial" w:hAnsi="Arial" w:hint="cs"/>
          <w:noProof w:val="0"/>
          <w:rtl/>
        </w:rPr>
        <w:t>.</w:t>
      </w:r>
    </w:p>
    <w:p w:rsidR="00DB2B5C" w:rsidRDefault="00C2507F" w:rsidP="003A54BB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 מכל מקום</w:t>
      </w:r>
      <w:r w:rsidR="003C641F">
        <w:rPr>
          <w:rFonts w:ascii="Arial" w:hAnsi="Arial" w:hint="cs"/>
          <w:noProof w:val="0"/>
          <w:rtl/>
        </w:rPr>
        <w:t>,</w:t>
      </w:r>
      <w:r>
        <w:rPr>
          <w:rFonts w:ascii="Arial" w:hAnsi="Arial" w:hint="cs"/>
          <w:noProof w:val="0"/>
          <w:rtl/>
        </w:rPr>
        <w:t xml:space="preserve"> </w:t>
      </w:r>
      <w:r w:rsidR="003A54BB">
        <w:rPr>
          <w:rFonts w:ascii="Arial" w:hAnsi="Arial" w:hint="cs"/>
          <w:noProof w:val="0"/>
          <w:rtl/>
        </w:rPr>
        <w:t>ה</w:t>
      </w:r>
      <w:r>
        <w:rPr>
          <w:rFonts w:ascii="Arial" w:hAnsi="Arial" w:hint="cs"/>
          <w:noProof w:val="0"/>
          <w:rtl/>
        </w:rPr>
        <w:t>תביעה</w:t>
      </w:r>
      <w:r w:rsidR="003C641F">
        <w:rPr>
          <w:rFonts w:ascii="Arial" w:hAnsi="Arial" w:hint="cs"/>
          <w:noProof w:val="0"/>
          <w:rtl/>
        </w:rPr>
        <w:t>,</w:t>
      </w:r>
      <w:r>
        <w:rPr>
          <w:rFonts w:ascii="Arial" w:hAnsi="Arial" w:hint="cs"/>
          <w:noProof w:val="0"/>
          <w:rtl/>
        </w:rPr>
        <w:t xml:space="preserve"> כאמור</w:t>
      </w:r>
      <w:r w:rsidR="003C641F">
        <w:rPr>
          <w:rFonts w:ascii="Arial" w:hAnsi="Arial" w:hint="cs"/>
          <w:noProof w:val="0"/>
          <w:rtl/>
        </w:rPr>
        <w:t>,</w:t>
      </w:r>
      <w:r>
        <w:rPr>
          <w:rFonts w:ascii="Arial" w:hAnsi="Arial" w:hint="cs"/>
          <w:noProof w:val="0"/>
          <w:rtl/>
        </w:rPr>
        <w:t xml:space="preserve"> לא התבררה לגופה. </w:t>
      </w:r>
    </w:p>
    <w:p w:rsidR="003A54BB" w:rsidRDefault="003A54BB" w:rsidP="003A54BB">
      <w:pPr>
        <w:pStyle w:val="ad"/>
        <w:spacing w:line="360" w:lineRule="auto"/>
        <w:jc w:val="both"/>
        <w:rPr>
          <w:rFonts w:ascii="Arial" w:hAnsi="Arial"/>
          <w:noProof w:val="0"/>
        </w:rPr>
      </w:pPr>
    </w:p>
    <w:p w:rsidR="003A54BB" w:rsidRDefault="00C2507F" w:rsidP="001466BB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בדיון הראשון </w:t>
      </w:r>
      <w:r w:rsidR="003A54BB">
        <w:rPr>
          <w:rFonts w:ascii="Arial" w:hAnsi="Arial" w:hint="cs"/>
          <w:noProof w:val="0"/>
          <w:rtl/>
        </w:rPr>
        <w:t>שהתקיים לפניי בעניין תביעה זו, לאחר שהוריתי על מי</w:t>
      </w:r>
      <w:r w:rsidR="001466BB">
        <w:rPr>
          <w:rFonts w:ascii="Arial" w:hAnsi="Arial" w:hint="cs"/>
          <w:noProof w:val="0"/>
          <w:rtl/>
        </w:rPr>
        <w:t>נוי אפוטרופוס לדין,  לגב' ש"ז</w:t>
      </w:r>
      <w:r w:rsidR="003A54BB">
        <w:rPr>
          <w:rFonts w:ascii="Arial" w:hAnsi="Arial" w:hint="cs"/>
          <w:noProof w:val="0"/>
          <w:rtl/>
        </w:rPr>
        <w:t xml:space="preserve">, </w:t>
      </w:r>
      <w:r>
        <w:rPr>
          <w:rFonts w:ascii="Arial" w:hAnsi="Arial" w:hint="cs"/>
          <w:noProof w:val="0"/>
          <w:rtl/>
        </w:rPr>
        <w:t>הופנו</w:t>
      </w:r>
      <w:r w:rsidR="003A54BB">
        <w:rPr>
          <w:rFonts w:ascii="Arial" w:hAnsi="Arial" w:hint="cs"/>
          <w:noProof w:val="0"/>
          <w:rtl/>
        </w:rPr>
        <w:t xml:space="preserve"> הצדדים</w:t>
      </w:r>
      <w:r>
        <w:rPr>
          <w:rFonts w:ascii="Arial" w:hAnsi="Arial" w:hint="cs"/>
          <w:noProof w:val="0"/>
          <w:rtl/>
        </w:rPr>
        <w:t xml:space="preserve"> להליך של גישור</w:t>
      </w:r>
      <w:r w:rsidR="003A54BB">
        <w:rPr>
          <w:rFonts w:ascii="Arial" w:hAnsi="Arial" w:hint="cs"/>
          <w:noProof w:val="0"/>
          <w:rtl/>
        </w:rPr>
        <w:t>, לבקשתם.</w:t>
      </w:r>
    </w:p>
    <w:p w:rsidR="003A54BB" w:rsidRDefault="003A54BB" w:rsidP="003A54BB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חרף הבקשה והמינוי האמור, לא פנו הצדדים להליך הגישור, עד </w:t>
      </w:r>
      <w:r w:rsidR="00C2507F">
        <w:rPr>
          <w:rFonts w:ascii="Arial" w:hAnsi="Arial" w:hint="cs"/>
          <w:noProof w:val="0"/>
          <w:rtl/>
        </w:rPr>
        <w:t>לדיון שהתקיים לאחר מכן (מטעמים לא ענייניים</w:t>
      </w:r>
      <w:r w:rsidR="00DF49F9">
        <w:rPr>
          <w:rFonts w:ascii="Arial" w:hAnsi="Arial" w:hint="cs"/>
          <w:noProof w:val="0"/>
          <w:rtl/>
        </w:rPr>
        <w:t>)</w:t>
      </w:r>
      <w:r>
        <w:rPr>
          <w:rFonts w:ascii="Arial" w:hAnsi="Arial" w:hint="cs"/>
          <w:noProof w:val="0"/>
          <w:rtl/>
        </w:rPr>
        <w:t>.</w:t>
      </w:r>
    </w:p>
    <w:p w:rsidR="00230B9D" w:rsidRDefault="003A54BB" w:rsidP="003C641F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בהמש</w:t>
      </w:r>
      <w:r w:rsidR="00230B9D">
        <w:rPr>
          <w:rFonts w:ascii="Arial" w:hAnsi="Arial" w:hint="cs"/>
          <w:noProof w:val="0"/>
          <w:rtl/>
        </w:rPr>
        <w:t>ך, לאחר ש</w:t>
      </w:r>
      <w:r w:rsidR="00DF49F9">
        <w:rPr>
          <w:rFonts w:ascii="Arial" w:hAnsi="Arial" w:hint="cs"/>
          <w:noProof w:val="0"/>
          <w:rtl/>
        </w:rPr>
        <w:t>פנו להליך של גישור אצל מגשר מוסכם</w:t>
      </w:r>
      <w:r w:rsidR="00230B9D">
        <w:rPr>
          <w:rFonts w:ascii="Arial" w:hAnsi="Arial" w:hint="cs"/>
          <w:noProof w:val="0"/>
          <w:rtl/>
        </w:rPr>
        <w:t>, התקיים הליך של גישור ואף הוצג מצג לפיו הצדדים הגיעו להסכם, אלא שאז</w:t>
      </w:r>
      <w:r w:rsidR="00DF49F9">
        <w:rPr>
          <w:rFonts w:ascii="Arial" w:hAnsi="Arial" w:hint="cs"/>
          <w:noProof w:val="0"/>
          <w:rtl/>
        </w:rPr>
        <w:t xml:space="preserve"> התעוררה מחלוקת בדבר </w:t>
      </w:r>
      <w:r w:rsidR="00703714">
        <w:rPr>
          <w:rFonts w:ascii="Arial" w:hAnsi="Arial" w:hint="cs"/>
          <w:noProof w:val="0"/>
          <w:rtl/>
        </w:rPr>
        <w:t xml:space="preserve">השאלה אם </w:t>
      </w:r>
      <w:r w:rsidR="00230B9D">
        <w:rPr>
          <w:rFonts w:ascii="Arial" w:hAnsi="Arial" w:hint="cs"/>
          <w:noProof w:val="0"/>
          <w:rtl/>
        </w:rPr>
        <w:t>מדובר ב</w:t>
      </w:r>
      <w:r w:rsidR="00703714">
        <w:rPr>
          <w:rFonts w:ascii="Arial" w:hAnsi="Arial" w:hint="cs"/>
          <w:noProof w:val="0"/>
          <w:rtl/>
        </w:rPr>
        <w:t xml:space="preserve">הסכם מחייב והאם ניתן לאשרו חרף התנגדות </w:t>
      </w:r>
      <w:r w:rsidR="003C641F">
        <w:rPr>
          <w:rFonts w:ascii="Arial" w:hAnsi="Arial" w:hint="cs"/>
          <w:noProof w:val="0"/>
          <w:rtl/>
        </w:rPr>
        <w:t>חלק מ</w:t>
      </w:r>
      <w:r w:rsidR="00703714">
        <w:rPr>
          <w:rFonts w:ascii="Arial" w:hAnsi="Arial" w:hint="cs"/>
          <w:noProof w:val="0"/>
          <w:rtl/>
        </w:rPr>
        <w:t xml:space="preserve">הצדדים </w:t>
      </w:r>
      <w:r w:rsidR="00230B9D">
        <w:rPr>
          <w:rFonts w:ascii="Arial" w:hAnsi="Arial" w:hint="cs"/>
          <w:noProof w:val="0"/>
          <w:rtl/>
        </w:rPr>
        <w:t xml:space="preserve">ובפרט לאור הטענה כי חלקם לא היו צד להליך </w:t>
      </w:r>
      <w:r w:rsidR="00703714">
        <w:rPr>
          <w:rFonts w:ascii="Arial" w:hAnsi="Arial" w:hint="cs"/>
          <w:noProof w:val="0"/>
          <w:rtl/>
        </w:rPr>
        <w:t>(בקשה מס' 11)</w:t>
      </w:r>
      <w:r w:rsidR="00230B9D">
        <w:rPr>
          <w:rFonts w:ascii="Arial" w:hAnsi="Arial" w:hint="cs"/>
          <w:noProof w:val="0"/>
          <w:rtl/>
        </w:rPr>
        <w:t>.</w:t>
      </w:r>
    </w:p>
    <w:p w:rsidR="00230B9D" w:rsidRDefault="00230B9D" w:rsidP="00230B9D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הצדדים הסכימו לשוב לאותו מגשר, </w:t>
      </w:r>
      <w:r w:rsidR="00703714">
        <w:rPr>
          <w:rFonts w:ascii="Arial" w:hAnsi="Arial" w:hint="cs"/>
          <w:noProof w:val="0"/>
          <w:rtl/>
        </w:rPr>
        <w:t>על מנת שגם הצדדים שטענו כי לא היו צד להליך (או שלא נשמעו) יוכלו להעלות טענותיהם במסגרת ההליך האמור</w:t>
      </w:r>
      <w:r>
        <w:rPr>
          <w:rFonts w:ascii="Arial" w:hAnsi="Arial" w:hint="cs"/>
          <w:noProof w:val="0"/>
          <w:rtl/>
        </w:rPr>
        <w:t>.</w:t>
      </w:r>
    </w:p>
    <w:p w:rsidR="00230B9D" w:rsidRDefault="00230B9D" w:rsidP="00230B9D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בהחלטה שניתנה ביום 21.11.17 הובהר </w:t>
      </w:r>
      <w:r w:rsidR="00703714">
        <w:rPr>
          <w:rFonts w:ascii="Arial" w:hAnsi="Arial" w:hint="cs"/>
          <w:noProof w:val="0"/>
          <w:rtl/>
        </w:rPr>
        <w:t xml:space="preserve">כי אם </w:t>
      </w:r>
      <w:r>
        <w:rPr>
          <w:rFonts w:ascii="Arial" w:hAnsi="Arial" w:hint="cs"/>
          <w:noProof w:val="0"/>
          <w:rtl/>
        </w:rPr>
        <w:t xml:space="preserve">הצדדים </w:t>
      </w:r>
      <w:r w:rsidR="00703714">
        <w:rPr>
          <w:rFonts w:ascii="Arial" w:hAnsi="Arial" w:hint="cs"/>
          <w:noProof w:val="0"/>
          <w:rtl/>
        </w:rPr>
        <w:t xml:space="preserve">לא יגיעו להסכמות יוכל </w:t>
      </w:r>
      <w:r w:rsidR="00C32F6F">
        <w:rPr>
          <w:rFonts w:ascii="Arial" w:hAnsi="Arial" w:hint="cs"/>
          <w:noProof w:val="0"/>
          <w:rtl/>
        </w:rPr>
        <w:t>המגשר להביע עמדתו באשר לאפשרות שה</w:t>
      </w:r>
      <w:r>
        <w:rPr>
          <w:rFonts w:ascii="Arial" w:hAnsi="Arial" w:hint="cs"/>
          <w:noProof w:val="0"/>
          <w:rtl/>
        </w:rPr>
        <w:t>ה</w:t>
      </w:r>
      <w:r w:rsidR="00C32F6F">
        <w:rPr>
          <w:rFonts w:ascii="Arial" w:hAnsi="Arial" w:hint="cs"/>
          <w:noProof w:val="0"/>
          <w:rtl/>
        </w:rPr>
        <w:t>סכם שהוכתר כ"הסכם גישור" יאושר</w:t>
      </w:r>
      <w:r>
        <w:rPr>
          <w:rFonts w:ascii="Arial" w:hAnsi="Arial" w:hint="cs"/>
          <w:noProof w:val="0"/>
          <w:rtl/>
        </w:rPr>
        <w:t>.</w:t>
      </w:r>
    </w:p>
    <w:p w:rsidR="00C2507F" w:rsidRDefault="00C2507F" w:rsidP="00230B9D">
      <w:pPr>
        <w:pStyle w:val="ad"/>
        <w:spacing w:line="360" w:lineRule="auto"/>
        <w:jc w:val="both"/>
        <w:rPr>
          <w:rFonts w:ascii="Arial" w:hAnsi="Arial"/>
          <w:noProof w:val="0"/>
        </w:rPr>
      </w:pPr>
    </w:p>
    <w:p w:rsidR="00230B9D" w:rsidRDefault="00C32F6F" w:rsidP="005A3543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בהמשך, לאחר שהצדדים לא הגיעו להסכמות במסגרת הליך הגישור, נקבע התיק לשמיעת ראיות</w:t>
      </w:r>
      <w:r w:rsidR="00230B9D">
        <w:rPr>
          <w:rFonts w:ascii="Arial" w:hAnsi="Arial" w:hint="cs"/>
          <w:noProof w:val="0"/>
          <w:rtl/>
        </w:rPr>
        <w:t>.</w:t>
      </w:r>
    </w:p>
    <w:p w:rsidR="00FB5316" w:rsidRDefault="00C32F6F" w:rsidP="00FB5316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לאחר שמיעת</w:t>
      </w:r>
      <w:r w:rsidR="00230B9D">
        <w:rPr>
          <w:rFonts w:ascii="Arial" w:hAnsi="Arial" w:hint="cs"/>
          <w:noProof w:val="0"/>
          <w:rtl/>
        </w:rPr>
        <w:t xml:space="preserve"> הראיות</w:t>
      </w:r>
      <w:r>
        <w:rPr>
          <w:rFonts w:ascii="Arial" w:hAnsi="Arial" w:hint="cs"/>
          <w:noProof w:val="0"/>
          <w:rtl/>
        </w:rPr>
        <w:t xml:space="preserve"> </w:t>
      </w:r>
      <w:r w:rsidR="00230B9D">
        <w:rPr>
          <w:rFonts w:ascii="Arial" w:hAnsi="Arial" w:hint="cs"/>
          <w:noProof w:val="0"/>
          <w:rtl/>
        </w:rPr>
        <w:t xml:space="preserve">ולאחר שניתנה החלטה על הגשת סיכומים, </w:t>
      </w:r>
      <w:r w:rsidR="00FB5316">
        <w:rPr>
          <w:rFonts w:ascii="Arial" w:hAnsi="Arial" w:hint="cs"/>
          <w:noProof w:val="0"/>
          <w:rtl/>
        </w:rPr>
        <w:t xml:space="preserve">טענו </w:t>
      </w:r>
      <w:r>
        <w:rPr>
          <w:rFonts w:ascii="Arial" w:hAnsi="Arial" w:hint="cs"/>
          <w:noProof w:val="0"/>
          <w:rtl/>
        </w:rPr>
        <w:t xml:space="preserve">חלק מהנתבעים </w:t>
      </w:r>
      <w:r w:rsidR="00FB5316">
        <w:rPr>
          <w:rFonts w:ascii="Arial" w:hAnsi="Arial" w:hint="cs"/>
          <w:noProof w:val="0"/>
          <w:rtl/>
        </w:rPr>
        <w:t>כי מצאו מסמך חדש ומהותי להליך.</w:t>
      </w:r>
    </w:p>
    <w:p w:rsidR="00FB5316" w:rsidRDefault="00FB5316" w:rsidP="00FB5316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לאחר ששמעתי עמדות כל הצדדים, התרתי את צירוף המסמך, תוך חיוב המבקשים בהוצאות ותוך מתן זכות למשיבים לזמן עדי הזמה, בעקבות הגשת המסמך (</w:t>
      </w:r>
      <w:r w:rsidR="005A3543">
        <w:rPr>
          <w:rFonts w:ascii="Arial" w:hAnsi="Arial" w:hint="cs"/>
          <w:noProof w:val="0"/>
          <w:rtl/>
        </w:rPr>
        <w:t>החלטה מיום 22.6.20</w:t>
      </w:r>
      <w:r>
        <w:rPr>
          <w:rFonts w:ascii="Arial" w:hAnsi="Arial" w:hint="cs"/>
          <w:noProof w:val="0"/>
          <w:rtl/>
        </w:rPr>
        <w:t>).</w:t>
      </w:r>
    </w:p>
    <w:p w:rsidR="00C32F6F" w:rsidRDefault="00FB5316" w:rsidP="00FB5316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lastRenderedPageBreak/>
        <w:t>בשלב זה</w:t>
      </w:r>
      <w:r w:rsidR="005A3543">
        <w:rPr>
          <w:rFonts w:ascii="Arial" w:hAnsi="Arial" w:hint="cs"/>
          <w:noProof w:val="0"/>
          <w:rtl/>
        </w:rPr>
        <w:t xml:space="preserve">, </w:t>
      </w:r>
      <w:r>
        <w:rPr>
          <w:rFonts w:ascii="Arial" w:hAnsi="Arial" w:hint="cs"/>
          <w:noProof w:val="0"/>
          <w:rtl/>
        </w:rPr>
        <w:t xml:space="preserve">נקבע </w:t>
      </w:r>
      <w:r w:rsidR="005A3543">
        <w:rPr>
          <w:rFonts w:ascii="Arial" w:hAnsi="Arial" w:hint="cs"/>
          <w:noProof w:val="0"/>
          <w:rtl/>
        </w:rPr>
        <w:t xml:space="preserve">דיון </w:t>
      </w:r>
      <w:r>
        <w:rPr>
          <w:rFonts w:ascii="Arial" w:hAnsi="Arial" w:hint="cs"/>
          <w:noProof w:val="0"/>
          <w:rtl/>
        </w:rPr>
        <w:t xml:space="preserve">נוסף לשמיעת הראיות וזה </w:t>
      </w:r>
      <w:r w:rsidR="005A3543">
        <w:rPr>
          <w:rFonts w:ascii="Arial" w:hAnsi="Arial" w:hint="cs"/>
          <w:noProof w:val="0"/>
          <w:rtl/>
        </w:rPr>
        <w:t>נדחה פעמיים</w:t>
      </w:r>
      <w:r>
        <w:rPr>
          <w:rFonts w:ascii="Arial" w:hAnsi="Arial" w:hint="cs"/>
          <w:noProof w:val="0"/>
          <w:rtl/>
        </w:rPr>
        <w:t xml:space="preserve"> - </w:t>
      </w:r>
      <w:r w:rsidR="005A3543">
        <w:rPr>
          <w:rFonts w:ascii="Arial" w:hAnsi="Arial" w:hint="cs"/>
          <w:noProof w:val="0"/>
          <w:rtl/>
        </w:rPr>
        <w:t>פעם אחת בשל האילוצים שהיו בתקופת הקורונה ופעם נוספת בשל היעדרותה של אחת העדות שזומנו</w:t>
      </w:r>
      <w:r w:rsidR="00C42657">
        <w:rPr>
          <w:rFonts w:ascii="Arial" w:hAnsi="Arial" w:hint="cs"/>
          <w:noProof w:val="0"/>
          <w:rtl/>
        </w:rPr>
        <w:t>.</w:t>
      </w:r>
    </w:p>
    <w:p w:rsidR="00D5533A" w:rsidRDefault="00D5533A" w:rsidP="00D5533A">
      <w:pPr>
        <w:pStyle w:val="ad"/>
        <w:spacing w:line="360" w:lineRule="auto"/>
        <w:jc w:val="both"/>
        <w:rPr>
          <w:rFonts w:ascii="Arial" w:hAnsi="Arial"/>
          <w:noProof w:val="0"/>
        </w:rPr>
      </w:pPr>
    </w:p>
    <w:p w:rsidR="004D7165" w:rsidRDefault="004D7165" w:rsidP="004D7165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לאחר שהסתיימה </w:t>
      </w:r>
      <w:r w:rsidR="00C42657">
        <w:rPr>
          <w:rFonts w:ascii="Arial" w:hAnsi="Arial" w:hint="cs"/>
          <w:noProof w:val="0"/>
          <w:rtl/>
        </w:rPr>
        <w:t>שמיעת הראיות המשלימות</w:t>
      </w:r>
      <w:r>
        <w:rPr>
          <w:rFonts w:ascii="Arial" w:hAnsi="Arial" w:hint="cs"/>
          <w:noProof w:val="0"/>
          <w:rtl/>
        </w:rPr>
        <w:t>, בי</w:t>
      </w:r>
      <w:r w:rsidR="00C42657">
        <w:rPr>
          <w:rFonts w:ascii="Arial" w:hAnsi="Arial" w:hint="cs"/>
          <w:noProof w:val="0"/>
          <w:rtl/>
        </w:rPr>
        <w:t>ום 27.12.21</w:t>
      </w:r>
      <w:r>
        <w:rPr>
          <w:rFonts w:ascii="Arial" w:hAnsi="Arial" w:hint="cs"/>
          <w:noProof w:val="0"/>
          <w:rtl/>
        </w:rPr>
        <w:t xml:space="preserve">, </w:t>
      </w:r>
      <w:r w:rsidR="00C42657">
        <w:rPr>
          <w:rFonts w:ascii="Arial" w:hAnsi="Arial" w:hint="cs"/>
          <w:noProof w:val="0"/>
          <w:rtl/>
        </w:rPr>
        <w:t>קבלו הצדדים הזדמנות להשלים סיכומיהם</w:t>
      </w:r>
      <w:r>
        <w:rPr>
          <w:rFonts w:ascii="Arial" w:hAnsi="Arial" w:hint="cs"/>
          <w:noProof w:val="0"/>
          <w:rtl/>
        </w:rPr>
        <w:t>.</w:t>
      </w:r>
    </w:p>
    <w:p w:rsidR="004D7165" w:rsidRDefault="004D7165" w:rsidP="004D7165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או </w:t>
      </w:r>
      <w:r w:rsidR="00C42657">
        <w:rPr>
          <w:rFonts w:ascii="Arial" w:hAnsi="Arial" w:hint="cs"/>
          <w:noProof w:val="0"/>
          <w:rtl/>
        </w:rPr>
        <w:t xml:space="preserve">אז ביקשו התובעים לממש את זכותם להשלים חקירות </w:t>
      </w:r>
      <w:r>
        <w:rPr>
          <w:rFonts w:ascii="Arial" w:hAnsi="Arial" w:hint="cs"/>
          <w:noProof w:val="0"/>
          <w:rtl/>
        </w:rPr>
        <w:t xml:space="preserve">של </w:t>
      </w:r>
      <w:r w:rsidR="00C42657">
        <w:rPr>
          <w:rFonts w:ascii="Arial" w:hAnsi="Arial" w:hint="cs"/>
          <w:noProof w:val="0"/>
          <w:rtl/>
        </w:rPr>
        <w:t>שני עדים שנחקרו לאחר שעלתה שאלה באשר לא</w:t>
      </w:r>
      <w:r>
        <w:rPr>
          <w:rFonts w:ascii="Arial" w:hAnsi="Arial" w:hint="cs"/>
          <w:noProof w:val="0"/>
          <w:rtl/>
        </w:rPr>
        <w:t>ותנטיות של א</w:t>
      </w:r>
      <w:r w:rsidR="00C42657">
        <w:rPr>
          <w:rFonts w:ascii="Arial" w:hAnsi="Arial" w:hint="cs"/>
          <w:noProof w:val="0"/>
          <w:rtl/>
        </w:rPr>
        <w:t>חד המוצגים</w:t>
      </w:r>
      <w:r>
        <w:rPr>
          <w:rFonts w:ascii="Arial" w:hAnsi="Arial" w:hint="cs"/>
          <w:noProof w:val="0"/>
          <w:rtl/>
        </w:rPr>
        <w:t>.</w:t>
      </w:r>
    </w:p>
    <w:p w:rsidR="00C42657" w:rsidRPr="00136531" w:rsidRDefault="004D7165" w:rsidP="004D7165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הדיון שנקבע לשם כך נדחה גם </w:t>
      </w:r>
      <w:r w:rsidR="00C42657">
        <w:rPr>
          <w:rFonts w:ascii="Arial" w:hAnsi="Arial" w:hint="cs"/>
          <w:noProof w:val="0"/>
          <w:rtl/>
        </w:rPr>
        <w:t>הוא</w:t>
      </w:r>
      <w:r>
        <w:rPr>
          <w:rFonts w:ascii="Arial" w:hAnsi="Arial" w:hint="cs"/>
          <w:noProof w:val="0"/>
          <w:rtl/>
        </w:rPr>
        <w:t>,</w:t>
      </w:r>
      <w:r w:rsidR="00C42657">
        <w:rPr>
          <w:rFonts w:ascii="Arial" w:hAnsi="Arial" w:hint="cs"/>
          <w:noProof w:val="0"/>
          <w:rtl/>
        </w:rPr>
        <w:t xml:space="preserve"> מספר פעמים</w:t>
      </w:r>
      <w:r>
        <w:rPr>
          <w:rFonts w:ascii="Arial" w:hAnsi="Arial" w:hint="cs"/>
          <w:noProof w:val="0"/>
          <w:rtl/>
        </w:rPr>
        <w:t>,</w:t>
      </w:r>
      <w:r w:rsidR="00C42657">
        <w:rPr>
          <w:rFonts w:ascii="Arial" w:hAnsi="Arial" w:hint="cs"/>
          <w:noProof w:val="0"/>
          <w:rtl/>
        </w:rPr>
        <w:t xml:space="preserve"> בשל אילוצי הצדדים או המותב. </w:t>
      </w:r>
    </w:p>
    <w:p w:rsidR="00CD5562" w:rsidRDefault="00C42657" w:rsidP="00C42657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ביום 19.1.23 התקיים הדיון האחרון </w:t>
      </w:r>
      <w:r>
        <w:rPr>
          <w:rFonts w:ascii="Arial" w:hAnsi="Arial"/>
          <w:noProof w:val="0"/>
          <w:rtl/>
        </w:rPr>
        <w:t>–</w:t>
      </w:r>
      <w:r>
        <w:rPr>
          <w:rFonts w:ascii="Arial" w:hAnsi="Arial" w:hint="cs"/>
          <w:noProof w:val="0"/>
          <w:rtl/>
        </w:rPr>
        <w:t xml:space="preserve"> השמיני במספר ושוב קיבלו הצדדים הזדמנות להגיש סיכום משלים לאחר הדברים הנוספים שעלו. </w:t>
      </w:r>
    </w:p>
    <w:p w:rsidR="004D7165" w:rsidRDefault="004D7165" w:rsidP="00C42657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</w:p>
    <w:p w:rsidR="00C42657" w:rsidRPr="004D7165" w:rsidRDefault="00C42657" w:rsidP="004D7165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  <w:rtl/>
        </w:rPr>
      </w:pPr>
      <w:r w:rsidRPr="004D7165">
        <w:rPr>
          <w:rFonts w:ascii="Arial" w:hAnsi="Arial" w:hint="cs"/>
          <w:noProof w:val="0"/>
          <w:rtl/>
        </w:rPr>
        <w:t xml:space="preserve">תיארתי באריכות </w:t>
      </w:r>
      <w:r w:rsidR="004D7165">
        <w:rPr>
          <w:rFonts w:ascii="Arial" w:hAnsi="Arial" w:hint="cs"/>
          <w:noProof w:val="0"/>
          <w:rtl/>
        </w:rPr>
        <w:t xml:space="preserve">את </w:t>
      </w:r>
      <w:r w:rsidRPr="004D7165">
        <w:rPr>
          <w:rFonts w:ascii="Arial" w:hAnsi="Arial" w:hint="cs"/>
          <w:noProof w:val="0"/>
          <w:rtl/>
        </w:rPr>
        <w:t>התנהלות ההליכים לפניי, על מנת שניתן יהיה לנסות ולהבין מדוע תיק זה</w:t>
      </w:r>
      <w:r w:rsidR="004D7165">
        <w:rPr>
          <w:rFonts w:ascii="Arial" w:hAnsi="Arial" w:hint="cs"/>
          <w:noProof w:val="0"/>
          <w:rtl/>
        </w:rPr>
        <w:t>,</w:t>
      </w:r>
      <w:r w:rsidRPr="004D7165">
        <w:rPr>
          <w:rFonts w:ascii="Arial" w:hAnsi="Arial" w:hint="cs"/>
          <w:noProof w:val="0"/>
          <w:rtl/>
        </w:rPr>
        <w:t xml:space="preserve"> שהוגש בשנת 2015</w:t>
      </w:r>
      <w:r w:rsidR="004D7165">
        <w:rPr>
          <w:rFonts w:ascii="Arial" w:hAnsi="Arial" w:hint="cs"/>
          <w:noProof w:val="0"/>
          <w:rtl/>
        </w:rPr>
        <w:t>,</w:t>
      </w:r>
      <w:r w:rsidRPr="004D7165">
        <w:rPr>
          <w:rFonts w:ascii="Arial" w:hAnsi="Arial" w:hint="cs"/>
          <w:noProof w:val="0"/>
          <w:rtl/>
        </w:rPr>
        <w:t xml:space="preserve"> הגיע למתן פסק דין רק בשנת 2023. </w:t>
      </w:r>
    </w:p>
    <w:p w:rsidR="00C42657" w:rsidRDefault="00C42657" w:rsidP="00C42657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</w:p>
    <w:p w:rsidR="00C42657" w:rsidRDefault="00C42657" w:rsidP="00C42657">
      <w:pPr>
        <w:spacing w:line="360" w:lineRule="auto"/>
        <w:jc w:val="both"/>
        <w:rPr>
          <w:rFonts w:ascii="Arial" w:hAnsi="Arial"/>
          <w:b/>
          <w:bCs/>
          <w:noProof w:val="0"/>
          <w:u w:val="single"/>
          <w:rtl/>
        </w:rPr>
      </w:pPr>
      <w:r w:rsidRPr="00C42657">
        <w:rPr>
          <w:rFonts w:ascii="Arial" w:hAnsi="Arial" w:hint="cs"/>
          <w:b/>
          <w:bCs/>
          <w:noProof w:val="0"/>
          <w:u w:val="single"/>
          <w:rtl/>
        </w:rPr>
        <w:t>טענות הצדדים</w:t>
      </w:r>
    </w:p>
    <w:p w:rsidR="004D7165" w:rsidRPr="00C42657" w:rsidRDefault="004D7165" w:rsidP="00C42657">
      <w:pPr>
        <w:spacing w:line="360" w:lineRule="auto"/>
        <w:jc w:val="both"/>
        <w:rPr>
          <w:rFonts w:ascii="Arial" w:hAnsi="Arial"/>
          <w:b/>
          <w:bCs/>
          <w:noProof w:val="0"/>
          <w:u w:val="single"/>
          <w:rtl/>
        </w:rPr>
      </w:pPr>
    </w:p>
    <w:p w:rsidR="00CD5562" w:rsidRDefault="00C42657" w:rsidP="001466BB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לטענת התובעים</w:t>
      </w:r>
      <w:r w:rsidR="004D7165">
        <w:rPr>
          <w:rFonts w:ascii="Arial" w:hAnsi="Arial" w:hint="cs"/>
          <w:noProof w:val="0"/>
          <w:rtl/>
        </w:rPr>
        <w:t>,</w:t>
      </w:r>
      <w:r>
        <w:rPr>
          <w:rFonts w:ascii="Arial" w:hAnsi="Arial" w:hint="cs"/>
          <w:noProof w:val="0"/>
          <w:rtl/>
        </w:rPr>
        <w:t xml:space="preserve"> מהראיות שבידיהם יש כדי להוכיח שאמם חתמה על תצהיר ההסתלקות לטובת הנתבע 2, האח צ</w:t>
      </w:r>
      <w:r w:rsidR="001466BB">
        <w:rPr>
          <w:rFonts w:ascii="Arial" w:hAnsi="Arial" w:hint="cs"/>
          <w:noProof w:val="0"/>
          <w:rtl/>
        </w:rPr>
        <w:t>'</w:t>
      </w:r>
      <w:r>
        <w:rPr>
          <w:rFonts w:ascii="Arial" w:hAnsi="Arial" w:hint="cs"/>
          <w:noProof w:val="0"/>
          <w:rtl/>
        </w:rPr>
        <w:t xml:space="preserve">, בשל הטעיה </w:t>
      </w:r>
      <w:proofErr w:type="spellStart"/>
      <w:r>
        <w:rPr>
          <w:rFonts w:ascii="Arial" w:hAnsi="Arial" w:hint="cs"/>
          <w:noProof w:val="0"/>
          <w:rtl/>
        </w:rPr>
        <w:t>מצידו</w:t>
      </w:r>
      <w:proofErr w:type="spellEnd"/>
      <w:r>
        <w:rPr>
          <w:rFonts w:ascii="Arial" w:hAnsi="Arial" w:hint="cs"/>
          <w:noProof w:val="0"/>
          <w:rtl/>
        </w:rPr>
        <w:t xml:space="preserve"> או משום שטעתה לחשוב שההסתלקות מתייחסת רק לחלק מהעיזבון. </w:t>
      </w:r>
    </w:p>
    <w:p w:rsidR="004D7165" w:rsidRPr="001466BB" w:rsidRDefault="004D7165" w:rsidP="004D7165">
      <w:pPr>
        <w:pStyle w:val="ad"/>
        <w:spacing w:line="360" w:lineRule="auto"/>
        <w:jc w:val="both"/>
        <w:rPr>
          <w:rFonts w:ascii="Arial" w:hAnsi="Arial"/>
          <w:noProof w:val="0"/>
        </w:rPr>
      </w:pPr>
    </w:p>
    <w:p w:rsidR="00C42657" w:rsidRDefault="00C42657" w:rsidP="001466BB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טענה זו מסתמכת</w:t>
      </w:r>
      <w:r w:rsidR="00D5533A">
        <w:rPr>
          <w:rFonts w:ascii="Arial" w:hAnsi="Arial" w:hint="cs"/>
          <w:noProof w:val="0"/>
          <w:rtl/>
        </w:rPr>
        <w:t>,</w:t>
      </w:r>
      <w:r>
        <w:rPr>
          <w:rFonts w:ascii="Arial" w:hAnsi="Arial" w:hint="cs"/>
          <w:noProof w:val="0"/>
          <w:rtl/>
        </w:rPr>
        <w:t xml:space="preserve"> לטעמם</w:t>
      </w:r>
      <w:r w:rsidR="00D5533A">
        <w:rPr>
          <w:rFonts w:ascii="Arial" w:hAnsi="Arial" w:hint="cs"/>
          <w:noProof w:val="0"/>
          <w:rtl/>
        </w:rPr>
        <w:t>,</w:t>
      </w:r>
      <w:r>
        <w:rPr>
          <w:rFonts w:ascii="Arial" w:hAnsi="Arial" w:hint="cs"/>
          <w:noProof w:val="0"/>
          <w:rtl/>
        </w:rPr>
        <w:t xml:space="preserve"> על כך שא</w:t>
      </w:r>
      <w:r w:rsidR="001466BB">
        <w:rPr>
          <w:rFonts w:ascii="Arial" w:hAnsi="Arial" w:hint="cs"/>
          <w:noProof w:val="0"/>
          <w:rtl/>
        </w:rPr>
        <w:t>'</w:t>
      </w:r>
      <w:r>
        <w:rPr>
          <w:rFonts w:ascii="Arial" w:hAnsi="Arial" w:hint="cs"/>
          <w:noProof w:val="0"/>
          <w:rtl/>
        </w:rPr>
        <w:t xml:space="preserve"> (התובע 1) נולד בדירה, חי שם את כל חייו, גם לאחר נישואיו</w:t>
      </w:r>
      <w:r w:rsidR="004D7165">
        <w:rPr>
          <w:rFonts w:ascii="Arial" w:hAnsi="Arial" w:hint="cs"/>
          <w:noProof w:val="0"/>
          <w:rtl/>
        </w:rPr>
        <w:t>,</w:t>
      </w:r>
      <w:r>
        <w:rPr>
          <w:rFonts w:ascii="Arial" w:hAnsi="Arial" w:hint="cs"/>
          <w:noProof w:val="0"/>
          <w:rtl/>
        </w:rPr>
        <w:t xml:space="preserve"> שאז בהסכמת הוריו ואחיו הרחיב את הדירה כך שתתאים למגורי משפחתו</w:t>
      </w:r>
      <w:r w:rsidR="004D7165">
        <w:rPr>
          <w:rFonts w:ascii="Arial" w:hAnsi="Arial" w:hint="cs"/>
          <w:noProof w:val="0"/>
          <w:rtl/>
        </w:rPr>
        <w:t>.</w:t>
      </w:r>
      <w:r>
        <w:rPr>
          <w:rFonts w:ascii="Arial" w:hAnsi="Arial" w:hint="cs"/>
          <w:noProof w:val="0"/>
          <w:rtl/>
        </w:rPr>
        <w:t xml:space="preserve"> </w:t>
      </w:r>
      <w:r w:rsidR="004D7165">
        <w:rPr>
          <w:rFonts w:ascii="Arial" w:hAnsi="Arial" w:hint="cs"/>
          <w:noProof w:val="0"/>
          <w:rtl/>
        </w:rPr>
        <w:t xml:space="preserve">התובעים טענו שלתובע 1 </w:t>
      </w:r>
      <w:r>
        <w:rPr>
          <w:rFonts w:ascii="Arial" w:hAnsi="Arial" w:hint="cs"/>
          <w:noProof w:val="0"/>
          <w:rtl/>
        </w:rPr>
        <w:t xml:space="preserve">יש זכויות </w:t>
      </w:r>
      <w:r w:rsidR="00AC4E96">
        <w:rPr>
          <w:rFonts w:ascii="Arial" w:hAnsi="Arial" w:hint="cs"/>
          <w:noProof w:val="0"/>
          <w:rtl/>
        </w:rPr>
        <w:t>באותה דירה ואין זה סביר שהאם הסכימה לוותר על מלוא זכויותיה בעיזבון לטובת הנתבע 2</w:t>
      </w:r>
      <w:r w:rsidR="004D7165">
        <w:rPr>
          <w:rFonts w:ascii="Arial" w:hAnsi="Arial" w:hint="cs"/>
          <w:noProof w:val="0"/>
          <w:rtl/>
        </w:rPr>
        <w:t>,</w:t>
      </w:r>
      <w:r w:rsidR="00AC4E96">
        <w:rPr>
          <w:rFonts w:ascii="Arial" w:hAnsi="Arial" w:hint="cs"/>
          <w:noProof w:val="0"/>
          <w:rtl/>
        </w:rPr>
        <w:t xml:space="preserve"> שכן זכויות אלו כללו את הזכויות בנכס שהתובע 1 הקים בעצמו. </w:t>
      </w:r>
    </w:p>
    <w:p w:rsidR="000C42DD" w:rsidRPr="000C42DD" w:rsidRDefault="000C42DD" w:rsidP="000C42DD">
      <w:pPr>
        <w:pStyle w:val="ad"/>
        <w:rPr>
          <w:rFonts w:ascii="Arial" w:hAnsi="Arial"/>
          <w:noProof w:val="0"/>
          <w:rtl/>
        </w:rPr>
      </w:pPr>
    </w:p>
    <w:p w:rsidR="000C42DD" w:rsidRDefault="00126DC8" w:rsidP="00D5533A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עוד </w:t>
      </w:r>
      <w:r w:rsidR="00D5533A">
        <w:rPr>
          <w:rFonts w:ascii="Arial" w:hAnsi="Arial" w:hint="cs"/>
          <w:noProof w:val="0"/>
          <w:rtl/>
        </w:rPr>
        <w:t>טענו</w:t>
      </w:r>
      <w:r>
        <w:rPr>
          <w:rFonts w:ascii="Arial" w:hAnsi="Arial" w:hint="cs"/>
          <w:noProof w:val="0"/>
          <w:rtl/>
        </w:rPr>
        <w:t xml:space="preserve"> התובעים כי לאורך השנים הגיעו הצדדים להסכמות</w:t>
      </w:r>
      <w:r w:rsidR="000C42DD">
        <w:rPr>
          <w:rFonts w:ascii="Arial" w:hAnsi="Arial" w:hint="cs"/>
          <w:noProof w:val="0"/>
          <w:rtl/>
        </w:rPr>
        <w:t>,</w:t>
      </w:r>
      <w:r>
        <w:rPr>
          <w:rFonts w:ascii="Arial" w:hAnsi="Arial" w:hint="cs"/>
          <w:noProof w:val="0"/>
          <w:rtl/>
        </w:rPr>
        <w:t xml:space="preserve"> מהן עולה כי היה ברור לכל המעורבים </w:t>
      </w:r>
      <w:r w:rsidR="000C42DD">
        <w:rPr>
          <w:rFonts w:ascii="Arial" w:hAnsi="Arial" w:hint="cs"/>
          <w:noProof w:val="0"/>
          <w:rtl/>
        </w:rPr>
        <w:t>(</w:t>
      </w:r>
      <w:r>
        <w:rPr>
          <w:rFonts w:ascii="Arial" w:hAnsi="Arial" w:hint="cs"/>
          <w:noProof w:val="0"/>
          <w:rtl/>
        </w:rPr>
        <w:t>הן ההורים והן האחים כולם, לרבות הנתבע 2</w:t>
      </w:r>
      <w:r w:rsidR="000C42DD">
        <w:rPr>
          <w:rFonts w:ascii="Arial" w:hAnsi="Arial" w:hint="cs"/>
          <w:noProof w:val="0"/>
          <w:rtl/>
        </w:rPr>
        <w:t>)</w:t>
      </w:r>
      <w:r>
        <w:rPr>
          <w:rFonts w:ascii="Arial" w:hAnsi="Arial" w:hint="cs"/>
          <w:noProof w:val="0"/>
          <w:rtl/>
        </w:rPr>
        <w:t>, שהנתבע 2 קיבל זכות בלעדית בחלק מהנכס ששימש כנכס מסחרי וכנגד זכות זו</w:t>
      </w:r>
      <w:r w:rsidR="000C42DD">
        <w:rPr>
          <w:rFonts w:ascii="Arial" w:hAnsi="Arial" w:hint="cs"/>
          <w:noProof w:val="0"/>
          <w:rtl/>
        </w:rPr>
        <w:t xml:space="preserve">, </w:t>
      </w:r>
      <w:r>
        <w:rPr>
          <w:rFonts w:ascii="Arial" w:hAnsi="Arial" w:hint="cs"/>
          <w:noProof w:val="0"/>
          <w:rtl/>
        </w:rPr>
        <w:t xml:space="preserve">לא תהיה לו זכות כלשהי ביתרת המקרקעין. </w:t>
      </w:r>
    </w:p>
    <w:p w:rsidR="000C42DD" w:rsidRPr="000C42DD" w:rsidRDefault="000C42DD" w:rsidP="000C42DD">
      <w:pPr>
        <w:pStyle w:val="ad"/>
        <w:rPr>
          <w:rFonts w:ascii="Arial" w:hAnsi="Arial"/>
          <w:noProof w:val="0"/>
          <w:rtl/>
        </w:rPr>
      </w:pPr>
    </w:p>
    <w:p w:rsidR="000C42DD" w:rsidRDefault="00126DC8" w:rsidP="00D5533A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התובעים </w:t>
      </w:r>
      <w:r w:rsidR="00D5533A">
        <w:rPr>
          <w:rFonts w:ascii="Arial" w:hAnsi="Arial" w:hint="cs"/>
          <w:noProof w:val="0"/>
          <w:rtl/>
        </w:rPr>
        <w:t>בקשו</w:t>
      </w:r>
      <w:r>
        <w:rPr>
          <w:rFonts w:ascii="Arial" w:hAnsi="Arial" w:hint="cs"/>
          <w:noProof w:val="0"/>
          <w:rtl/>
        </w:rPr>
        <w:t xml:space="preserve"> לבסס </w:t>
      </w:r>
      <w:r w:rsidR="000C42DD">
        <w:rPr>
          <w:rFonts w:ascii="Arial" w:hAnsi="Arial" w:hint="cs"/>
          <w:noProof w:val="0"/>
          <w:rtl/>
        </w:rPr>
        <w:t xml:space="preserve">את </w:t>
      </w:r>
      <w:r>
        <w:rPr>
          <w:rFonts w:ascii="Arial" w:hAnsi="Arial" w:hint="cs"/>
          <w:noProof w:val="0"/>
          <w:rtl/>
        </w:rPr>
        <w:t xml:space="preserve">טענותיהם על </w:t>
      </w:r>
      <w:r w:rsidR="000C42DD">
        <w:rPr>
          <w:rFonts w:ascii="Arial" w:hAnsi="Arial" w:hint="cs"/>
          <w:noProof w:val="0"/>
          <w:rtl/>
        </w:rPr>
        <w:t>מספר מסמכים:</w:t>
      </w:r>
    </w:p>
    <w:p w:rsidR="000C42DD" w:rsidRDefault="00126DC8" w:rsidP="000C42DD">
      <w:pPr>
        <w:pStyle w:val="ad"/>
        <w:numPr>
          <w:ilvl w:val="1"/>
          <w:numId w:val="2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ההסכמות אליהן הגיעו לכאורה ההורים עם חלק מהאחים בשנת 1992 (נספח ד'</w:t>
      </w:r>
    </w:p>
    <w:p w:rsidR="000C42DD" w:rsidRDefault="00126DC8" w:rsidP="000C42DD">
      <w:pPr>
        <w:pStyle w:val="ad"/>
        <w:spacing w:line="360" w:lineRule="auto"/>
        <w:ind w:left="1095" w:firstLine="345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לתביעה)</w:t>
      </w:r>
      <w:r w:rsidR="000C42DD">
        <w:rPr>
          <w:rFonts w:ascii="Arial" w:hAnsi="Arial" w:hint="cs"/>
          <w:noProof w:val="0"/>
          <w:rtl/>
        </w:rPr>
        <w:t>.</w:t>
      </w:r>
    </w:p>
    <w:p w:rsidR="000C42DD" w:rsidRPr="000C42DD" w:rsidRDefault="00126DC8" w:rsidP="000C42DD">
      <w:pPr>
        <w:pStyle w:val="ad"/>
        <w:numPr>
          <w:ilvl w:val="1"/>
          <w:numId w:val="2"/>
        </w:numPr>
        <w:spacing w:line="360" w:lineRule="auto"/>
        <w:jc w:val="both"/>
        <w:rPr>
          <w:rFonts w:ascii="Arial" w:hAnsi="Arial"/>
          <w:noProof w:val="0"/>
          <w:rtl/>
        </w:rPr>
      </w:pPr>
      <w:r w:rsidRPr="000C42DD">
        <w:rPr>
          <w:rFonts w:ascii="Arial" w:hAnsi="Arial" w:hint="cs"/>
          <w:noProof w:val="0"/>
          <w:rtl/>
        </w:rPr>
        <w:lastRenderedPageBreak/>
        <w:t xml:space="preserve">פניה של האם לתובע 1 בשנת 2000 ממנה עולה כי נתנה הסכמתה לכך שהוא יקבל </w:t>
      </w:r>
    </w:p>
    <w:p w:rsidR="000C42DD" w:rsidRDefault="00126DC8" w:rsidP="000C42DD">
      <w:pPr>
        <w:pStyle w:val="ad"/>
        <w:spacing w:line="360" w:lineRule="auto"/>
        <w:ind w:left="1095" w:firstLine="345"/>
        <w:jc w:val="both"/>
        <w:rPr>
          <w:rFonts w:ascii="Arial" w:hAnsi="Arial"/>
          <w:noProof w:val="0"/>
          <w:rtl/>
        </w:rPr>
      </w:pPr>
      <w:r w:rsidRPr="000C42DD">
        <w:rPr>
          <w:rFonts w:ascii="Arial" w:hAnsi="Arial" w:hint="cs"/>
          <w:noProof w:val="0"/>
          <w:rtl/>
        </w:rPr>
        <w:t>את הדירה בה הוא מתגורר היום (נספח ו' לתביעה)</w:t>
      </w:r>
      <w:r w:rsidR="000C42DD">
        <w:rPr>
          <w:rFonts w:ascii="Arial" w:hAnsi="Arial" w:hint="cs"/>
          <w:noProof w:val="0"/>
          <w:rtl/>
        </w:rPr>
        <w:t>.</w:t>
      </w:r>
    </w:p>
    <w:p w:rsidR="00D5533A" w:rsidRDefault="00D5533A" w:rsidP="000C42DD">
      <w:pPr>
        <w:pStyle w:val="ad"/>
        <w:spacing w:line="360" w:lineRule="auto"/>
        <w:ind w:left="1095" w:firstLine="345"/>
        <w:jc w:val="both"/>
        <w:rPr>
          <w:rFonts w:ascii="Arial" w:hAnsi="Arial"/>
          <w:noProof w:val="0"/>
          <w:rtl/>
        </w:rPr>
      </w:pPr>
    </w:p>
    <w:p w:rsidR="000C42DD" w:rsidRPr="000C42DD" w:rsidRDefault="00126DC8" w:rsidP="000C42DD">
      <w:pPr>
        <w:pStyle w:val="ad"/>
        <w:numPr>
          <w:ilvl w:val="1"/>
          <w:numId w:val="2"/>
        </w:numPr>
        <w:spacing w:line="360" w:lineRule="auto"/>
        <w:jc w:val="both"/>
        <w:rPr>
          <w:rFonts w:ascii="Arial" w:hAnsi="Arial"/>
          <w:noProof w:val="0"/>
          <w:rtl/>
        </w:rPr>
      </w:pPr>
      <w:r w:rsidRPr="000C42DD">
        <w:rPr>
          <w:rFonts w:ascii="Arial" w:hAnsi="Arial" w:hint="cs"/>
          <w:noProof w:val="0"/>
          <w:rtl/>
        </w:rPr>
        <w:t>תביעה שהגיש הנתבע 2 לבית המשפט המחוזי בשנת 1996 על פיה עתרו הוא</w:t>
      </w:r>
    </w:p>
    <w:p w:rsidR="000C42DD" w:rsidRDefault="00126DC8" w:rsidP="000C42DD">
      <w:pPr>
        <w:pStyle w:val="ad"/>
        <w:spacing w:line="360" w:lineRule="auto"/>
        <w:ind w:left="1095" w:firstLine="345"/>
        <w:jc w:val="both"/>
        <w:rPr>
          <w:rFonts w:ascii="Arial" w:hAnsi="Arial"/>
          <w:noProof w:val="0"/>
          <w:rtl/>
        </w:rPr>
      </w:pPr>
      <w:r w:rsidRPr="000C42DD">
        <w:rPr>
          <w:rFonts w:ascii="Arial" w:hAnsi="Arial" w:hint="cs"/>
          <w:noProof w:val="0"/>
          <w:rtl/>
        </w:rPr>
        <w:t>ורעייתו לקבוע שהם בעלי הזכויות ביחס למקרקעין</w:t>
      </w:r>
      <w:r w:rsidR="000C42DD">
        <w:rPr>
          <w:rFonts w:ascii="Arial" w:hAnsi="Arial" w:hint="cs"/>
          <w:noProof w:val="0"/>
          <w:rtl/>
        </w:rPr>
        <w:t>.</w:t>
      </w:r>
    </w:p>
    <w:p w:rsidR="00126DC8" w:rsidRDefault="00126DC8" w:rsidP="000C42DD">
      <w:pPr>
        <w:pStyle w:val="ad"/>
        <w:spacing w:line="360" w:lineRule="auto"/>
        <w:ind w:left="1440"/>
        <w:jc w:val="both"/>
        <w:rPr>
          <w:rFonts w:ascii="Arial" w:hAnsi="Arial"/>
          <w:noProof w:val="0"/>
          <w:rtl/>
        </w:rPr>
      </w:pPr>
      <w:r w:rsidRPr="000C42DD">
        <w:rPr>
          <w:rFonts w:ascii="Arial" w:hAnsi="Arial" w:hint="cs"/>
          <w:noProof w:val="0"/>
          <w:rtl/>
        </w:rPr>
        <w:t>לטענת התובעים באותה עתירה ביקשו הנתבע 2 ורעייתו שהזכויות בנכס המסחרי יירשמו על שמותיהם (נספח ז' לתביעה) וכן על כך שהנתבע לכאורה א</w:t>
      </w:r>
      <w:r w:rsidR="00D5533A">
        <w:rPr>
          <w:rFonts w:ascii="Arial" w:hAnsi="Arial" w:hint="cs"/>
          <w:noProof w:val="0"/>
          <w:rtl/>
        </w:rPr>
        <w:t>י</w:t>
      </w:r>
      <w:r w:rsidRPr="000C42DD">
        <w:rPr>
          <w:rFonts w:ascii="Arial" w:hAnsi="Arial" w:hint="cs"/>
          <w:noProof w:val="0"/>
          <w:rtl/>
        </w:rPr>
        <w:t xml:space="preserve">שר שהוא מוותר על הזכות שקיבל מאמו. </w:t>
      </w:r>
    </w:p>
    <w:p w:rsidR="000C42DD" w:rsidRPr="000C42DD" w:rsidRDefault="000C42DD" w:rsidP="000C42DD">
      <w:pPr>
        <w:pStyle w:val="ad"/>
        <w:spacing w:line="360" w:lineRule="auto"/>
        <w:ind w:left="1440"/>
        <w:jc w:val="both"/>
        <w:rPr>
          <w:rFonts w:ascii="Arial" w:hAnsi="Arial"/>
          <w:noProof w:val="0"/>
        </w:rPr>
      </w:pPr>
    </w:p>
    <w:p w:rsidR="00126DC8" w:rsidRPr="000C42DD" w:rsidRDefault="00126DC8" w:rsidP="001466BB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 w:rsidRPr="000C42DD">
        <w:rPr>
          <w:rFonts w:ascii="Arial" w:hAnsi="Arial" w:hint="cs"/>
          <w:noProof w:val="0"/>
          <w:rtl/>
        </w:rPr>
        <w:t>הנתבעת 1, האם גב' ש</w:t>
      </w:r>
      <w:r w:rsidR="001466BB">
        <w:rPr>
          <w:rFonts w:ascii="Arial" w:hAnsi="Arial" w:hint="cs"/>
          <w:noProof w:val="0"/>
          <w:rtl/>
        </w:rPr>
        <w:t>"ז</w:t>
      </w:r>
      <w:r w:rsidRPr="000C42DD">
        <w:rPr>
          <w:rFonts w:ascii="Arial" w:hAnsi="Arial" w:hint="cs"/>
          <w:noProof w:val="0"/>
          <w:rtl/>
        </w:rPr>
        <w:t>, התנגדה לכתב התביעה באמצעות האפו</w:t>
      </w:r>
      <w:r w:rsidR="00175A55" w:rsidRPr="000C42DD">
        <w:rPr>
          <w:rFonts w:ascii="Arial" w:hAnsi="Arial" w:hint="cs"/>
          <w:noProof w:val="0"/>
          <w:rtl/>
        </w:rPr>
        <w:t>טרופוס</w:t>
      </w:r>
      <w:r w:rsidRPr="000C42DD">
        <w:rPr>
          <w:rFonts w:ascii="Arial" w:hAnsi="Arial" w:hint="cs"/>
          <w:noProof w:val="0"/>
          <w:rtl/>
        </w:rPr>
        <w:t xml:space="preserve"> לדין שמיניתי לה והכחישה את הטענה כי הוטעתה או כי לא הבינה </w:t>
      </w:r>
      <w:r w:rsidR="000C42DD">
        <w:rPr>
          <w:rFonts w:ascii="Arial" w:hAnsi="Arial" w:hint="cs"/>
          <w:noProof w:val="0"/>
          <w:rtl/>
        </w:rPr>
        <w:t xml:space="preserve">את </w:t>
      </w:r>
      <w:r w:rsidRPr="000C42DD">
        <w:rPr>
          <w:rFonts w:ascii="Arial" w:hAnsi="Arial" w:hint="cs"/>
          <w:noProof w:val="0"/>
          <w:rtl/>
        </w:rPr>
        <w:t>משמעות חתימתה</w:t>
      </w:r>
      <w:r w:rsidR="000C42DD">
        <w:rPr>
          <w:rFonts w:ascii="Arial" w:hAnsi="Arial" w:hint="cs"/>
          <w:noProof w:val="0"/>
          <w:rtl/>
        </w:rPr>
        <w:t>,</w:t>
      </w:r>
      <w:r w:rsidRPr="000C42DD">
        <w:rPr>
          <w:rFonts w:ascii="Arial" w:hAnsi="Arial" w:hint="cs"/>
          <w:noProof w:val="0"/>
          <w:rtl/>
        </w:rPr>
        <w:t xml:space="preserve"> בשים לב לכך שהייתה כשירה </w:t>
      </w:r>
      <w:r w:rsidR="00175A55" w:rsidRPr="000C42DD">
        <w:rPr>
          <w:rFonts w:ascii="Arial" w:hAnsi="Arial" w:hint="cs"/>
          <w:noProof w:val="0"/>
          <w:rtl/>
        </w:rPr>
        <w:t>לביצוע פעולות במועד חתימת תצהיר</w:t>
      </w:r>
      <w:r w:rsidR="000C42DD">
        <w:rPr>
          <w:rFonts w:ascii="Arial" w:hAnsi="Arial" w:hint="cs"/>
          <w:noProof w:val="0"/>
          <w:rtl/>
        </w:rPr>
        <w:t xml:space="preserve"> ההסתלקות</w:t>
      </w:r>
      <w:r w:rsidR="00175A55" w:rsidRPr="000C42DD">
        <w:rPr>
          <w:rFonts w:ascii="Arial" w:hAnsi="Arial" w:hint="cs"/>
          <w:noProof w:val="0"/>
          <w:rtl/>
        </w:rPr>
        <w:t xml:space="preserve"> ואף הייתה מיוצגת על ידי עו</w:t>
      </w:r>
      <w:r w:rsidR="000C42DD">
        <w:rPr>
          <w:rFonts w:ascii="Arial" w:hAnsi="Arial" w:hint="cs"/>
          <w:noProof w:val="0"/>
          <w:rtl/>
        </w:rPr>
        <w:t>רכת דין</w:t>
      </w:r>
      <w:r w:rsidR="00325C3D">
        <w:rPr>
          <w:rFonts w:ascii="Arial" w:hAnsi="Arial" w:hint="cs"/>
          <w:noProof w:val="0"/>
          <w:rtl/>
        </w:rPr>
        <w:t xml:space="preserve">, היא </w:t>
      </w:r>
      <w:r w:rsidR="000C42DD">
        <w:rPr>
          <w:rFonts w:ascii="Arial" w:hAnsi="Arial" w:hint="cs"/>
          <w:noProof w:val="0"/>
          <w:rtl/>
        </w:rPr>
        <w:t>עו</w:t>
      </w:r>
      <w:r w:rsidR="00175A55" w:rsidRPr="000C42DD">
        <w:rPr>
          <w:rFonts w:ascii="Arial" w:hAnsi="Arial" w:hint="cs"/>
          <w:noProof w:val="0"/>
          <w:rtl/>
        </w:rPr>
        <w:t>"ד דינה יהב</w:t>
      </w:r>
      <w:r w:rsidR="00325C3D">
        <w:rPr>
          <w:rFonts w:ascii="Arial" w:hAnsi="Arial" w:hint="cs"/>
          <w:noProof w:val="0"/>
          <w:rtl/>
        </w:rPr>
        <w:t xml:space="preserve">, אשר </w:t>
      </w:r>
      <w:r w:rsidR="00175A55" w:rsidRPr="000C42DD">
        <w:rPr>
          <w:rFonts w:ascii="Arial" w:hAnsi="Arial" w:hint="cs"/>
          <w:noProof w:val="0"/>
          <w:rtl/>
        </w:rPr>
        <w:t>מסרה בבית המשפט עדות מהימנה ואמינה.</w:t>
      </w:r>
    </w:p>
    <w:p w:rsidR="00BB3137" w:rsidRDefault="00175A55" w:rsidP="00325C3D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הנתבעת 1 </w:t>
      </w:r>
      <w:r w:rsidR="00325C3D">
        <w:rPr>
          <w:rFonts w:ascii="Arial" w:hAnsi="Arial" w:hint="cs"/>
          <w:noProof w:val="0"/>
          <w:rtl/>
        </w:rPr>
        <w:t>בקשה</w:t>
      </w:r>
      <w:r>
        <w:rPr>
          <w:rFonts w:ascii="Arial" w:hAnsi="Arial" w:hint="cs"/>
          <w:noProof w:val="0"/>
          <w:rtl/>
        </w:rPr>
        <w:t xml:space="preserve"> לחזק את גרסתה באמצעות נספח ו' לכתב התביעה ממנו עולה כי הציעה מתווה של פשרה על מנת שילדיה יגיעו להסכמות. </w:t>
      </w:r>
    </w:p>
    <w:p w:rsidR="00175A55" w:rsidRDefault="00175A55" w:rsidP="00325C3D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הנתבעת 1</w:t>
      </w:r>
      <w:r w:rsidR="00325C3D">
        <w:rPr>
          <w:rFonts w:ascii="Arial" w:hAnsi="Arial" w:hint="cs"/>
          <w:noProof w:val="0"/>
          <w:rtl/>
        </w:rPr>
        <w:t>,</w:t>
      </w:r>
      <w:r>
        <w:rPr>
          <w:rFonts w:ascii="Arial" w:hAnsi="Arial" w:hint="cs"/>
          <w:noProof w:val="0"/>
          <w:rtl/>
        </w:rPr>
        <w:t xml:space="preserve"> באמצעות </w:t>
      </w:r>
      <w:proofErr w:type="spellStart"/>
      <w:r>
        <w:rPr>
          <w:rFonts w:ascii="Arial" w:hAnsi="Arial" w:hint="cs"/>
          <w:noProof w:val="0"/>
          <w:rtl/>
        </w:rPr>
        <w:t>האפוטרופס</w:t>
      </w:r>
      <w:r w:rsidR="00325C3D">
        <w:rPr>
          <w:rFonts w:ascii="Arial" w:hAnsi="Arial" w:hint="cs"/>
          <w:noProof w:val="0"/>
          <w:rtl/>
        </w:rPr>
        <w:t>ה</w:t>
      </w:r>
      <w:proofErr w:type="spellEnd"/>
      <w:r>
        <w:rPr>
          <w:rFonts w:ascii="Arial" w:hAnsi="Arial" w:hint="cs"/>
          <w:noProof w:val="0"/>
          <w:rtl/>
        </w:rPr>
        <w:t xml:space="preserve"> לדין</w:t>
      </w:r>
      <w:r w:rsidR="00325C3D">
        <w:rPr>
          <w:rFonts w:ascii="Arial" w:hAnsi="Arial" w:hint="cs"/>
          <w:noProof w:val="0"/>
          <w:rtl/>
        </w:rPr>
        <w:t>, ה</w:t>
      </w:r>
      <w:r>
        <w:rPr>
          <w:rFonts w:ascii="Arial" w:hAnsi="Arial" w:hint="cs"/>
          <w:noProof w:val="0"/>
          <w:rtl/>
        </w:rPr>
        <w:t>דגישה כי רק 18 שנה לאחר חתימת תצהיר ההסתלקות</w:t>
      </w:r>
      <w:r w:rsidR="00325C3D">
        <w:rPr>
          <w:rFonts w:ascii="Arial" w:hAnsi="Arial" w:hint="cs"/>
          <w:noProof w:val="0"/>
          <w:rtl/>
        </w:rPr>
        <w:t>,</w:t>
      </w:r>
      <w:r>
        <w:rPr>
          <w:rFonts w:ascii="Arial" w:hAnsi="Arial" w:hint="cs"/>
          <w:noProof w:val="0"/>
          <w:rtl/>
        </w:rPr>
        <w:t xml:space="preserve"> נפגעה כשירותה </w:t>
      </w:r>
      <w:r w:rsidR="00325C3D">
        <w:rPr>
          <w:rFonts w:ascii="Arial" w:hAnsi="Arial" w:hint="cs"/>
          <w:noProof w:val="0"/>
          <w:rtl/>
        </w:rPr>
        <w:t xml:space="preserve">המשפטית לחתום על מסמכים וזאת </w:t>
      </w:r>
      <w:r>
        <w:rPr>
          <w:rFonts w:ascii="Arial" w:hAnsi="Arial" w:hint="cs"/>
          <w:noProof w:val="0"/>
          <w:rtl/>
        </w:rPr>
        <w:t>לאחר שמצבה הקוגניטיבי התערער.</w:t>
      </w:r>
    </w:p>
    <w:p w:rsidR="00325C3D" w:rsidRDefault="00325C3D" w:rsidP="00325C3D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</w:p>
    <w:p w:rsidR="00175A55" w:rsidRDefault="00175A55" w:rsidP="001466BB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הנתבעים 2,5 (צ</w:t>
      </w:r>
      <w:r w:rsidR="001466BB">
        <w:rPr>
          <w:rFonts w:ascii="Arial" w:hAnsi="Arial" w:hint="cs"/>
          <w:noProof w:val="0"/>
          <w:rtl/>
        </w:rPr>
        <w:t>'</w:t>
      </w:r>
      <w:r>
        <w:rPr>
          <w:rFonts w:ascii="Arial" w:hAnsi="Arial" w:hint="cs"/>
          <w:noProof w:val="0"/>
          <w:rtl/>
        </w:rPr>
        <w:t xml:space="preserve"> וא</w:t>
      </w:r>
      <w:r w:rsidR="001466BB">
        <w:rPr>
          <w:rFonts w:ascii="Arial" w:hAnsi="Arial" w:hint="cs"/>
          <w:noProof w:val="0"/>
          <w:rtl/>
        </w:rPr>
        <w:t>ו'</w:t>
      </w:r>
      <w:r>
        <w:rPr>
          <w:rFonts w:ascii="Arial" w:hAnsi="Arial" w:hint="cs"/>
          <w:noProof w:val="0"/>
          <w:rtl/>
        </w:rPr>
        <w:t>) ובהמשך גם הנתבע</w:t>
      </w:r>
      <w:r w:rsidR="00325C3D">
        <w:rPr>
          <w:rFonts w:ascii="Arial" w:hAnsi="Arial" w:hint="cs"/>
          <w:noProof w:val="0"/>
          <w:rtl/>
        </w:rPr>
        <w:t>ים</w:t>
      </w:r>
      <w:r>
        <w:rPr>
          <w:rFonts w:ascii="Arial" w:hAnsi="Arial" w:hint="cs"/>
          <w:noProof w:val="0"/>
          <w:rtl/>
        </w:rPr>
        <w:t xml:space="preserve"> 4 (א</w:t>
      </w:r>
      <w:r w:rsidR="001466BB">
        <w:rPr>
          <w:rFonts w:ascii="Arial" w:hAnsi="Arial" w:hint="cs"/>
          <w:noProof w:val="0"/>
          <w:rtl/>
        </w:rPr>
        <w:t>ר'</w:t>
      </w:r>
      <w:r>
        <w:rPr>
          <w:rFonts w:ascii="Arial" w:hAnsi="Arial" w:hint="cs"/>
          <w:noProof w:val="0"/>
          <w:rtl/>
        </w:rPr>
        <w:t>)</w:t>
      </w:r>
      <w:r w:rsidR="00325C3D">
        <w:rPr>
          <w:rFonts w:ascii="Arial" w:hAnsi="Arial" w:hint="cs"/>
          <w:noProof w:val="0"/>
          <w:rtl/>
        </w:rPr>
        <w:t xml:space="preserve"> ו- 6 (פ</w:t>
      </w:r>
      <w:r w:rsidR="001466BB">
        <w:rPr>
          <w:rFonts w:ascii="Arial" w:hAnsi="Arial" w:hint="cs"/>
          <w:noProof w:val="0"/>
          <w:rtl/>
        </w:rPr>
        <w:t>'</w:t>
      </w:r>
      <w:r w:rsidR="00325C3D">
        <w:rPr>
          <w:rFonts w:ascii="Arial" w:hAnsi="Arial" w:hint="cs"/>
          <w:noProof w:val="0"/>
          <w:rtl/>
        </w:rPr>
        <w:t>) שהצטרפו</w:t>
      </w:r>
      <w:r>
        <w:rPr>
          <w:rFonts w:ascii="Arial" w:hAnsi="Arial" w:hint="cs"/>
          <w:noProof w:val="0"/>
          <w:rtl/>
        </w:rPr>
        <w:t xml:space="preserve"> אליהם, התנגדו לכל הנטען</w:t>
      </w:r>
      <w:r w:rsidR="00325C3D">
        <w:rPr>
          <w:rFonts w:ascii="Arial" w:hAnsi="Arial" w:hint="cs"/>
          <w:noProof w:val="0"/>
          <w:rtl/>
        </w:rPr>
        <w:t xml:space="preserve"> ע"י התובעים</w:t>
      </w:r>
      <w:r>
        <w:rPr>
          <w:rFonts w:ascii="Arial" w:hAnsi="Arial" w:hint="cs"/>
          <w:noProof w:val="0"/>
          <w:rtl/>
        </w:rPr>
        <w:t xml:space="preserve">. </w:t>
      </w:r>
    </w:p>
    <w:p w:rsidR="00F8206C" w:rsidRDefault="00F8206C" w:rsidP="00F8206C">
      <w:pPr>
        <w:pStyle w:val="ad"/>
        <w:spacing w:line="360" w:lineRule="auto"/>
        <w:jc w:val="both"/>
        <w:rPr>
          <w:rFonts w:ascii="Arial" w:hAnsi="Arial"/>
          <w:noProof w:val="0"/>
        </w:rPr>
      </w:pPr>
    </w:p>
    <w:p w:rsidR="00175A55" w:rsidRDefault="007F330B" w:rsidP="001466BB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הנתבע 3, י</w:t>
      </w:r>
      <w:r w:rsidR="001466BB">
        <w:rPr>
          <w:rFonts w:ascii="Arial" w:hAnsi="Arial" w:hint="cs"/>
          <w:noProof w:val="0"/>
          <w:rtl/>
        </w:rPr>
        <w:t>'</w:t>
      </w:r>
      <w:r>
        <w:rPr>
          <w:rFonts w:ascii="Arial" w:hAnsi="Arial" w:hint="cs"/>
          <w:noProof w:val="0"/>
          <w:rtl/>
        </w:rPr>
        <w:t xml:space="preserve">, אישר את טענות התובעים. </w:t>
      </w:r>
    </w:p>
    <w:p w:rsidR="007F330B" w:rsidRPr="001466BB" w:rsidRDefault="007F330B" w:rsidP="00F8206C">
      <w:pPr>
        <w:pStyle w:val="ad"/>
        <w:spacing w:line="360" w:lineRule="auto"/>
        <w:jc w:val="both"/>
        <w:rPr>
          <w:rFonts w:ascii="Arial" w:hAnsi="Arial"/>
          <w:noProof w:val="0"/>
        </w:rPr>
      </w:pPr>
    </w:p>
    <w:p w:rsidR="007F330B" w:rsidRPr="00F8206C" w:rsidRDefault="007F330B" w:rsidP="00F8206C">
      <w:pPr>
        <w:spacing w:line="360" w:lineRule="auto"/>
        <w:jc w:val="both"/>
        <w:rPr>
          <w:rFonts w:ascii="Arial" w:hAnsi="Arial"/>
          <w:noProof w:val="0"/>
          <w:rtl/>
        </w:rPr>
      </w:pPr>
      <w:r w:rsidRPr="00F8206C">
        <w:rPr>
          <w:rFonts w:ascii="Arial" w:hAnsi="Arial" w:hint="cs"/>
          <w:noProof w:val="0"/>
          <w:rtl/>
        </w:rPr>
        <w:t>להלן אתייחס לטענות ה</w:t>
      </w:r>
      <w:r w:rsidR="00F8206C" w:rsidRPr="00F8206C">
        <w:rPr>
          <w:rFonts w:ascii="Arial" w:hAnsi="Arial" w:hint="cs"/>
          <w:noProof w:val="0"/>
          <w:rtl/>
        </w:rPr>
        <w:t>צדדים</w:t>
      </w:r>
      <w:r w:rsidR="00F8206C">
        <w:rPr>
          <w:rFonts w:ascii="Arial" w:hAnsi="Arial" w:hint="cs"/>
          <w:noProof w:val="0"/>
          <w:rtl/>
        </w:rPr>
        <w:t xml:space="preserve">, </w:t>
      </w:r>
      <w:r w:rsidRPr="00F8206C">
        <w:rPr>
          <w:rFonts w:ascii="Arial" w:hAnsi="Arial" w:hint="cs"/>
          <w:noProof w:val="0"/>
          <w:rtl/>
        </w:rPr>
        <w:t xml:space="preserve"> </w:t>
      </w:r>
    </w:p>
    <w:p w:rsidR="007F330B" w:rsidRDefault="007F330B" w:rsidP="00BB3137">
      <w:pPr>
        <w:spacing w:line="360" w:lineRule="auto"/>
        <w:jc w:val="both"/>
        <w:rPr>
          <w:rFonts w:ascii="Arial" w:hAnsi="Arial"/>
          <w:b/>
          <w:bCs/>
          <w:noProof w:val="0"/>
          <w:u w:val="single"/>
          <w:rtl/>
        </w:rPr>
      </w:pPr>
      <w:r w:rsidRPr="007F330B">
        <w:rPr>
          <w:rFonts w:ascii="Arial" w:hAnsi="Arial" w:hint="cs"/>
          <w:b/>
          <w:bCs/>
          <w:noProof w:val="0"/>
          <w:u w:val="single"/>
          <w:rtl/>
        </w:rPr>
        <w:t>דיון</w:t>
      </w:r>
    </w:p>
    <w:p w:rsidR="00F8206C" w:rsidRPr="007F330B" w:rsidRDefault="00F8206C" w:rsidP="00BB3137">
      <w:pPr>
        <w:spacing w:line="360" w:lineRule="auto"/>
        <w:jc w:val="both"/>
        <w:rPr>
          <w:rFonts w:ascii="Arial" w:hAnsi="Arial"/>
          <w:b/>
          <w:bCs/>
          <w:noProof w:val="0"/>
          <w:u w:val="single"/>
          <w:rtl/>
        </w:rPr>
      </w:pPr>
    </w:p>
    <w:p w:rsidR="00F8206C" w:rsidRDefault="00F8206C" w:rsidP="00F8206C">
      <w:pPr>
        <w:spacing w:line="360" w:lineRule="auto"/>
        <w:jc w:val="both"/>
        <w:rPr>
          <w:rFonts w:ascii="Arial" w:hAnsi="Arial"/>
          <w:b/>
          <w:bCs/>
          <w:noProof w:val="0"/>
          <w:rtl/>
        </w:rPr>
      </w:pPr>
      <w:r w:rsidRPr="00F8206C">
        <w:rPr>
          <w:rFonts w:ascii="Arial" w:hAnsi="Arial" w:hint="cs"/>
          <w:b/>
          <w:bCs/>
          <w:noProof w:val="0"/>
          <w:rtl/>
        </w:rPr>
        <w:t xml:space="preserve">סמכות בית המשפט לענייני משפחה </w:t>
      </w:r>
      <w:r w:rsidRPr="00F8206C">
        <w:rPr>
          <w:rFonts w:ascii="Arial" w:hAnsi="Arial"/>
          <w:b/>
          <w:bCs/>
          <w:noProof w:val="0"/>
          <w:rtl/>
        </w:rPr>
        <w:t>–</w:t>
      </w:r>
      <w:r w:rsidRPr="00F8206C">
        <w:rPr>
          <w:rFonts w:ascii="Arial" w:hAnsi="Arial" w:hint="cs"/>
          <w:b/>
          <w:bCs/>
          <w:noProof w:val="0"/>
          <w:rtl/>
        </w:rPr>
        <w:t xml:space="preserve"> </w:t>
      </w:r>
    </w:p>
    <w:p w:rsidR="00F8206C" w:rsidRPr="00F8206C" w:rsidRDefault="00F8206C" w:rsidP="00F8206C">
      <w:pPr>
        <w:spacing w:line="360" w:lineRule="auto"/>
        <w:jc w:val="both"/>
        <w:rPr>
          <w:rFonts w:ascii="Arial" w:hAnsi="Arial"/>
          <w:b/>
          <w:bCs/>
          <w:noProof w:val="0"/>
          <w:rtl/>
        </w:rPr>
      </w:pPr>
    </w:p>
    <w:p w:rsidR="00F8206C" w:rsidRDefault="00F8206C" w:rsidP="00F8206C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ל</w:t>
      </w:r>
      <w:r w:rsidRPr="00F8206C">
        <w:rPr>
          <w:rFonts w:ascii="Arial" w:hAnsi="Arial" w:hint="cs"/>
          <w:noProof w:val="0"/>
          <w:rtl/>
        </w:rPr>
        <w:t xml:space="preserve">טענת הנתבעים קיים ספק אם יש לבית משפט זה סמכות </w:t>
      </w:r>
      <w:r>
        <w:rPr>
          <w:rFonts w:ascii="Arial" w:hAnsi="Arial" w:hint="cs"/>
          <w:noProof w:val="0"/>
          <w:rtl/>
        </w:rPr>
        <w:t xml:space="preserve">עניינית </w:t>
      </w:r>
      <w:r w:rsidRPr="00F8206C">
        <w:rPr>
          <w:rFonts w:ascii="Arial" w:hAnsi="Arial" w:hint="cs"/>
          <w:noProof w:val="0"/>
          <w:rtl/>
        </w:rPr>
        <w:t>לדון בתובענה</w:t>
      </w:r>
      <w:r>
        <w:rPr>
          <w:rFonts w:ascii="Arial" w:hAnsi="Arial" w:hint="cs"/>
          <w:noProof w:val="0"/>
          <w:rtl/>
        </w:rPr>
        <w:t>,</w:t>
      </w:r>
      <w:r w:rsidRPr="00F8206C">
        <w:rPr>
          <w:rFonts w:ascii="Arial" w:hAnsi="Arial" w:hint="cs"/>
          <w:noProof w:val="0"/>
          <w:rtl/>
        </w:rPr>
        <w:t xml:space="preserve"> מקום שצו הירושה</w:t>
      </w:r>
      <w:r>
        <w:rPr>
          <w:rFonts w:ascii="Arial" w:hAnsi="Arial" w:hint="cs"/>
          <w:noProof w:val="0"/>
          <w:rtl/>
        </w:rPr>
        <w:t>,</w:t>
      </w:r>
      <w:r w:rsidRPr="00F8206C">
        <w:rPr>
          <w:rFonts w:ascii="Arial" w:hAnsi="Arial" w:hint="cs"/>
          <w:noProof w:val="0"/>
          <w:rtl/>
        </w:rPr>
        <w:t xml:space="preserve"> נשוא התביעה</w:t>
      </w:r>
      <w:r>
        <w:rPr>
          <w:rFonts w:ascii="Arial" w:hAnsi="Arial" w:hint="cs"/>
          <w:noProof w:val="0"/>
          <w:rtl/>
        </w:rPr>
        <w:t>,</w:t>
      </w:r>
      <w:r w:rsidRPr="00F8206C">
        <w:rPr>
          <w:rFonts w:ascii="Arial" w:hAnsi="Arial" w:hint="cs"/>
          <w:noProof w:val="0"/>
          <w:rtl/>
        </w:rPr>
        <w:t xml:space="preserve"> ניתן על ידי בית המשפט המחוזי.</w:t>
      </w:r>
    </w:p>
    <w:p w:rsidR="00F8206C" w:rsidRDefault="007F330B" w:rsidP="00D5533A">
      <w:pPr>
        <w:pStyle w:val="ad"/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א</w:t>
      </w:r>
      <w:r w:rsidR="00F8206C">
        <w:rPr>
          <w:rFonts w:ascii="Arial" w:hAnsi="Arial" w:hint="cs"/>
          <w:noProof w:val="0"/>
          <w:rtl/>
        </w:rPr>
        <w:t>ין בידי לקבל טענה זו.</w:t>
      </w:r>
    </w:p>
    <w:p w:rsidR="00D65254" w:rsidRPr="00D5533A" w:rsidRDefault="00D65254" w:rsidP="00D65254">
      <w:pPr>
        <w:pStyle w:val="ad"/>
        <w:rPr>
          <w:rFonts w:ascii="Arial" w:hAnsi="Arial"/>
          <w:noProof w:val="0"/>
          <w:rtl/>
        </w:rPr>
      </w:pPr>
    </w:p>
    <w:p w:rsidR="00F8206C" w:rsidRDefault="007F330B" w:rsidP="00F8206C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lastRenderedPageBreak/>
        <w:t xml:space="preserve">צו הירושה ניתן </w:t>
      </w:r>
      <w:r w:rsidR="00F8206C">
        <w:rPr>
          <w:rFonts w:ascii="Arial" w:hAnsi="Arial" w:hint="cs"/>
          <w:noProof w:val="0"/>
          <w:rtl/>
        </w:rPr>
        <w:t>בטרם הוקמו בתי</w:t>
      </w:r>
      <w:r>
        <w:rPr>
          <w:rFonts w:ascii="Arial" w:hAnsi="Arial" w:hint="cs"/>
          <w:noProof w:val="0"/>
          <w:rtl/>
        </w:rPr>
        <w:t xml:space="preserve"> המשפט לענייני משפחה</w:t>
      </w:r>
      <w:r w:rsidR="00F8206C">
        <w:rPr>
          <w:rFonts w:ascii="Arial" w:hAnsi="Arial" w:hint="cs"/>
          <w:noProof w:val="0"/>
          <w:rtl/>
        </w:rPr>
        <w:t>.</w:t>
      </w:r>
    </w:p>
    <w:p w:rsidR="00F8206C" w:rsidRDefault="00F8206C" w:rsidP="00F8206C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אין בעובדה שהצו ניתן על ידי בית המשפט המחוזי, לפני הקמת בית המשפט לענייני משפחה, כדי לשלול סמכותו של בית משפט זה, להכריע בסוגיות הנוגעות ל</w:t>
      </w:r>
      <w:r w:rsidR="00D5533A">
        <w:rPr>
          <w:rFonts w:ascii="Arial" w:hAnsi="Arial" w:hint="cs"/>
          <w:noProof w:val="0"/>
          <w:rtl/>
        </w:rPr>
        <w:t>צו שניתן ול</w:t>
      </w:r>
      <w:r>
        <w:rPr>
          <w:rFonts w:ascii="Arial" w:hAnsi="Arial" w:hint="cs"/>
          <w:noProof w:val="0"/>
          <w:rtl/>
        </w:rPr>
        <w:t>עיזבון המנוח.</w:t>
      </w:r>
    </w:p>
    <w:p w:rsidR="007F330B" w:rsidRDefault="007F330B" w:rsidP="00D5533A">
      <w:pPr>
        <w:pStyle w:val="ad"/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זאת ועוד</w:t>
      </w:r>
      <w:r w:rsidR="00F8206C">
        <w:rPr>
          <w:rFonts w:ascii="Arial" w:hAnsi="Arial" w:hint="cs"/>
          <w:noProof w:val="0"/>
          <w:rtl/>
        </w:rPr>
        <w:t>,</w:t>
      </w:r>
      <w:r>
        <w:rPr>
          <w:rFonts w:ascii="Arial" w:hAnsi="Arial" w:hint="cs"/>
          <w:noProof w:val="0"/>
          <w:rtl/>
        </w:rPr>
        <w:t xml:space="preserve"> ב"כ התובעים טען כאמור כי אין בכוונתו לעתור לביטול צו הירושה. </w:t>
      </w:r>
    </w:p>
    <w:p w:rsidR="00D65254" w:rsidRDefault="00D65254" w:rsidP="00D65254">
      <w:pPr>
        <w:pStyle w:val="ad"/>
        <w:spacing w:line="360" w:lineRule="auto"/>
        <w:jc w:val="both"/>
        <w:rPr>
          <w:rFonts w:ascii="Arial" w:hAnsi="Arial"/>
          <w:noProof w:val="0"/>
        </w:rPr>
      </w:pPr>
    </w:p>
    <w:p w:rsidR="00D65254" w:rsidRDefault="007F330B" w:rsidP="00D65254">
      <w:pPr>
        <w:spacing w:line="360" w:lineRule="auto"/>
        <w:jc w:val="both"/>
        <w:rPr>
          <w:rFonts w:ascii="Arial" w:hAnsi="Arial"/>
          <w:noProof w:val="0"/>
          <w:rtl/>
        </w:rPr>
      </w:pPr>
      <w:r w:rsidRPr="00D65254">
        <w:rPr>
          <w:rFonts w:ascii="Arial" w:hAnsi="Arial" w:hint="cs"/>
          <w:noProof w:val="0"/>
          <w:rtl/>
        </w:rPr>
        <w:t xml:space="preserve">לאור האמור, אינני מקבלת </w:t>
      </w:r>
      <w:r w:rsidR="00D65254">
        <w:rPr>
          <w:rFonts w:ascii="Arial" w:hAnsi="Arial" w:hint="cs"/>
          <w:noProof w:val="0"/>
          <w:rtl/>
        </w:rPr>
        <w:t xml:space="preserve">את טענת הנתבעים בעניין היעדר </w:t>
      </w:r>
      <w:r w:rsidRPr="00D65254">
        <w:rPr>
          <w:rFonts w:ascii="Arial" w:hAnsi="Arial" w:hint="cs"/>
          <w:noProof w:val="0"/>
          <w:rtl/>
        </w:rPr>
        <w:t>סמכות</w:t>
      </w:r>
      <w:r w:rsidR="00D65254">
        <w:rPr>
          <w:rFonts w:ascii="Arial" w:hAnsi="Arial" w:hint="cs"/>
          <w:noProof w:val="0"/>
          <w:rtl/>
        </w:rPr>
        <w:t>.</w:t>
      </w:r>
    </w:p>
    <w:p w:rsidR="00D65254" w:rsidRDefault="00D65254">
      <w:pPr>
        <w:spacing w:line="360" w:lineRule="auto"/>
        <w:jc w:val="both"/>
        <w:rPr>
          <w:rFonts w:ascii="Arial" w:hAnsi="Arial"/>
          <w:b/>
          <w:bCs/>
          <w:noProof w:val="0"/>
          <w:u w:val="single"/>
          <w:rtl/>
        </w:rPr>
      </w:pPr>
    </w:p>
    <w:p w:rsidR="007F330B" w:rsidRDefault="007F330B">
      <w:pPr>
        <w:spacing w:line="360" w:lineRule="auto"/>
        <w:jc w:val="both"/>
        <w:rPr>
          <w:rFonts w:ascii="Arial" w:hAnsi="Arial"/>
          <w:b/>
          <w:bCs/>
          <w:noProof w:val="0"/>
          <w:u w:val="single"/>
          <w:rtl/>
        </w:rPr>
      </w:pPr>
      <w:r w:rsidRPr="007F330B">
        <w:rPr>
          <w:rFonts w:ascii="Arial" w:hAnsi="Arial" w:hint="cs"/>
          <w:b/>
          <w:bCs/>
          <w:noProof w:val="0"/>
          <w:u w:val="single"/>
          <w:rtl/>
        </w:rPr>
        <w:t>התיישנות</w:t>
      </w:r>
    </w:p>
    <w:p w:rsidR="00D65254" w:rsidRPr="007F330B" w:rsidRDefault="00D65254">
      <w:pPr>
        <w:spacing w:line="360" w:lineRule="auto"/>
        <w:jc w:val="both"/>
        <w:rPr>
          <w:rFonts w:ascii="Arial" w:hAnsi="Arial"/>
          <w:b/>
          <w:bCs/>
          <w:noProof w:val="0"/>
          <w:u w:val="single"/>
          <w:rtl/>
        </w:rPr>
      </w:pPr>
    </w:p>
    <w:p w:rsidR="00315F0F" w:rsidRDefault="007F330B" w:rsidP="00D5533A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כאמור, התובעים עתר</w:t>
      </w:r>
      <w:r w:rsidR="00315F0F">
        <w:rPr>
          <w:rFonts w:ascii="Arial" w:hAnsi="Arial" w:hint="cs"/>
          <w:noProof w:val="0"/>
          <w:rtl/>
        </w:rPr>
        <w:t>ו</w:t>
      </w:r>
      <w:r>
        <w:rPr>
          <w:rFonts w:ascii="Arial" w:hAnsi="Arial" w:hint="cs"/>
          <w:noProof w:val="0"/>
          <w:rtl/>
        </w:rPr>
        <w:t xml:space="preserve"> למתן פסק דין הצהרתי באשר לתקפות תצהיר שנחתם על</w:t>
      </w:r>
      <w:r w:rsidR="00315F0F">
        <w:rPr>
          <w:rFonts w:ascii="Arial" w:hAnsi="Arial" w:hint="cs"/>
          <w:noProof w:val="0"/>
          <w:rtl/>
        </w:rPr>
        <w:t xml:space="preserve"> ידי</w:t>
      </w:r>
      <w:r>
        <w:rPr>
          <w:rFonts w:ascii="Arial" w:hAnsi="Arial" w:hint="cs"/>
          <w:noProof w:val="0"/>
          <w:rtl/>
        </w:rPr>
        <w:t xml:space="preserve"> אמם בשנת 1996</w:t>
      </w:r>
      <w:r w:rsidR="00D65254">
        <w:rPr>
          <w:rFonts w:ascii="Arial" w:hAnsi="Arial" w:hint="cs"/>
          <w:noProof w:val="0"/>
          <w:rtl/>
        </w:rPr>
        <w:t>.</w:t>
      </w:r>
      <w:r>
        <w:rPr>
          <w:rFonts w:ascii="Arial" w:hAnsi="Arial" w:hint="cs"/>
          <w:noProof w:val="0"/>
          <w:rtl/>
        </w:rPr>
        <w:t xml:space="preserve"> </w:t>
      </w:r>
    </w:p>
    <w:p w:rsidR="00CD5562" w:rsidRPr="00315F0F" w:rsidRDefault="007F330B" w:rsidP="00315F0F">
      <w:pPr>
        <w:pStyle w:val="ad"/>
        <w:spacing w:line="360" w:lineRule="auto"/>
        <w:jc w:val="both"/>
        <w:rPr>
          <w:rFonts w:ascii="Arial" w:hAnsi="Arial"/>
          <w:b/>
          <w:bCs/>
          <w:noProof w:val="0"/>
        </w:rPr>
      </w:pPr>
      <w:r w:rsidRPr="00315F0F">
        <w:rPr>
          <w:rFonts w:ascii="Arial" w:hAnsi="Arial" w:hint="cs"/>
          <w:b/>
          <w:bCs/>
          <w:noProof w:val="0"/>
          <w:rtl/>
        </w:rPr>
        <w:t>כלומר</w:t>
      </w:r>
      <w:r w:rsidR="00D65254" w:rsidRPr="00315F0F">
        <w:rPr>
          <w:rFonts w:ascii="Arial" w:hAnsi="Arial" w:hint="cs"/>
          <w:b/>
          <w:bCs/>
          <w:noProof w:val="0"/>
          <w:rtl/>
        </w:rPr>
        <w:t xml:space="preserve"> התביעה הוגשה</w:t>
      </w:r>
      <w:r w:rsidRPr="00315F0F">
        <w:rPr>
          <w:rFonts w:ascii="Arial" w:hAnsi="Arial" w:hint="cs"/>
          <w:b/>
          <w:bCs/>
          <w:noProof w:val="0"/>
          <w:rtl/>
        </w:rPr>
        <w:t xml:space="preserve"> 19 שנה לאחר חתימת המסמך שביטולו מבוקש. </w:t>
      </w:r>
    </w:p>
    <w:p w:rsidR="00973069" w:rsidRDefault="007F330B" w:rsidP="00315F0F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די בכך שהתביעה הוגשה </w:t>
      </w:r>
      <w:r>
        <w:rPr>
          <w:rFonts w:ascii="Arial" w:hAnsi="Arial" w:hint="cs"/>
          <w:noProof w:val="0"/>
          <w:u w:val="single"/>
          <w:rtl/>
        </w:rPr>
        <w:t>בשנת 2015</w:t>
      </w:r>
      <w:r>
        <w:rPr>
          <w:rFonts w:ascii="Arial" w:hAnsi="Arial" w:hint="cs"/>
          <w:noProof w:val="0"/>
          <w:rtl/>
        </w:rPr>
        <w:t xml:space="preserve"> כדי לקבל טענת הנתבעים כי יש התיישנות במועד הגשת התובענה. </w:t>
      </w:r>
    </w:p>
    <w:p w:rsidR="00973069" w:rsidRDefault="00973069">
      <w:pPr>
        <w:bidi w:val="0"/>
        <w:rPr>
          <w:rFonts w:ascii="Arial" w:hAnsi="Arial"/>
          <w:noProof w:val="0"/>
        </w:rPr>
      </w:pPr>
    </w:p>
    <w:p w:rsidR="007F330B" w:rsidRDefault="007F330B" w:rsidP="00D65254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טענ</w:t>
      </w:r>
      <w:r w:rsidR="00D65254">
        <w:rPr>
          <w:rFonts w:ascii="Arial" w:hAnsi="Arial" w:hint="cs"/>
          <w:noProof w:val="0"/>
          <w:rtl/>
        </w:rPr>
        <w:t>ו</w:t>
      </w:r>
      <w:r>
        <w:rPr>
          <w:rFonts w:ascii="Arial" w:hAnsi="Arial" w:hint="cs"/>
          <w:noProof w:val="0"/>
          <w:rtl/>
        </w:rPr>
        <w:t xml:space="preserve">ת התובעים </w:t>
      </w:r>
      <w:r w:rsidR="00D65254">
        <w:rPr>
          <w:rFonts w:ascii="Arial" w:hAnsi="Arial" w:hint="cs"/>
          <w:noProof w:val="0"/>
          <w:rtl/>
        </w:rPr>
        <w:t xml:space="preserve">כי </w:t>
      </w:r>
      <w:r>
        <w:rPr>
          <w:rFonts w:ascii="Arial" w:hAnsi="Arial" w:hint="cs"/>
          <w:noProof w:val="0"/>
          <w:rtl/>
        </w:rPr>
        <w:t xml:space="preserve">לא ידעו </w:t>
      </w:r>
      <w:r w:rsidR="00973069">
        <w:rPr>
          <w:rFonts w:ascii="Arial" w:hAnsi="Arial" w:hint="cs"/>
          <w:noProof w:val="0"/>
          <w:rtl/>
        </w:rPr>
        <w:t>על תצהיר</w:t>
      </w:r>
      <w:r w:rsidR="00D65254">
        <w:rPr>
          <w:rFonts w:ascii="Arial" w:hAnsi="Arial" w:hint="cs"/>
          <w:noProof w:val="0"/>
          <w:rtl/>
        </w:rPr>
        <w:t xml:space="preserve"> ההסתלקות שאת ביטולו הם מבקשים</w:t>
      </w:r>
      <w:r w:rsidR="00973069">
        <w:rPr>
          <w:rFonts w:ascii="Arial" w:hAnsi="Arial" w:hint="cs"/>
          <w:noProof w:val="0"/>
          <w:rtl/>
        </w:rPr>
        <w:t xml:space="preserve">, אינה מתיישבת עם המסמכים שהוצגו לפניי, לרבות המסמכים שהם עצמם הציגו: </w:t>
      </w:r>
    </w:p>
    <w:p w:rsidR="00D65254" w:rsidRPr="00D65254" w:rsidRDefault="00D65254" w:rsidP="00D65254">
      <w:pPr>
        <w:pStyle w:val="ad"/>
        <w:rPr>
          <w:rFonts w:ascii="Arial" w:hAnsi="Arial"/>
          <w:noProof w:val="0"/>
          <w:rtl/>
        </w:rPr>
      </w:pPr>
    </w:p>
    <w:p w:rsidR="00973069" w:rsidRDefault="00315F0F" w:rsidP="001466BB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28</w:t>
      </w:r>
      <w:r w:rsidR="00973069">
        <w:rPr>
          <w:rFonts w:ascii="Arial" w:hAnsi="Arial" w:hint="cs"/>
          <w:noProof w:val="0"/>
          <w:rtl/>
        </w:rPr>
        <w:t xml:space="preserve">.1 </w:t>
      </w:r>
      <w:r w:rsidR="00973069">
        <w:rPr>
          <w:rFonts w:ascii="Arial" w:hAnsi="Arial" w:hint="cs"/>
          <w:noProof w:val="0"/>
          <w:rtl/>
        </w:rPr>
        <w:tab/>
        <w:t>נ</w:t>
      </w:r>
      <w:r w:rsidR="001466BB">
        <w:rPr>
          <w:rFonts w:ascii="Arial" w:hAnsi="Arial" w:hint="cs"/>
          <w:noProof w:val="0"/>
          <w:rtl/>
        </w:rPr>
        <w:t>'</w:t>
      </w:r>
      <w:r w:rsidR="00973069">
        <w:rPr>
          <w:rFonts w:ascii="Arial" w:hAnsi="Arial" w:hint="cs"/>
          <w:noProof w:val="0"/>
          <w:rtl/>
        </w:rPr>
        <w:t xml:space="preserve">, התובע 2, </w:t>
      </w:r>
      <w:r w:rsidR="00973069" w:rsidRPr="00D65254">
        <w:rPr>
          <w:rFonts w:ascii="Arial" w:hAnsi="Arial" w:hint="cs"/>
          <w:noProof w:val="0"/>
          <w:u w:val="single"/>
          <w:rtl/>
        </w:rPr>
        <w:t>הוא שהגיש את הבקשה לצו ירושה אחר המנוח.</w:t>
      </w:r>
      <w:r w:rsidR="00973069">
        <w:rPr>
          <w:rFonts w:ascii="Arial" w:hAnsi="Arial" w:hint="cs"/>
          <w:noProof w:val="0"/>
          <w:rtl/>
        </w:rPr>
        <w:t xml:space="preserve"> </w:t>
      </w:r>
    </w:p>
    <w:p w:rsidR="00D65254" w:rsidRPr="00D65254" w:rsidRDefault="00D65254" w:rsidP="00D65254">
      <w:pPr>
        <w:pStyle w:val="ad"/>
        <w:spacing w:line="360" w:lineRule="auto"/>
        <w:ind w:left="1440"/>
        <w:jc w:val="both"/>
        <w:rPr>
          <w:rFonts w:ascii="Arial" w:hAnsi="Arial"/>
          <w:noProof w:val="0"/>
          <w:rtl/>
        </w:rPr>
      </w:pPr>
      <w:r w:rsidRPr="00D65254">
        <w:rPr>
          <w:rFonts w:ascii="Arial" w:hAnsi="Arial" w:hint="cs"/>
          <w:noProof w:val="0"/>
          <w:rtl/>
        </w:rPr>
        <w:t>מכאן שידע במפורש על תצהיר ההסתלקות</w:t>
      </w:r>
      <w:r>
        <w:rPr>
          <w:rFonts w:ascii="Arial" w:hAnsi="Arial" w:hint="cs"/>
          <w:noProof w:val="0"/>
          <w:rtl/>
        </w:rPr>
        <w:t>,</w:t>
      </w:r>
      <w:r w:rsidRPr="00D65254">
        <w:rPr>
          <w:rFonts w:ascii="Arial" w:hAnsi="Arial" w:hint="cs"/>
          <w:noProof w:val="0"/>
          <w:rtl/>
        </w:rPr>
        <w:t xml:space="preserve"> שאת ביטולו הוא מבקש כעת. </w:t>
      </w:r>
    </w:p>
    <w:p w:rsidR="00D65254" w:rsidRPr="007F330B" w:rsidRDefault="00D65254" w:rsidP="00973069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</w:p>
    <w:p w:rsidR="00D65254" w:rsidRPr="00D65254" w:rsidRDefault="00973069" w:rsidP="001466BB">
      <w:pPr>
        <w:pStyle w:val="ad"/>
        <w:numPr>
          <w:ilvl w:val="1"/>
          <w:numId w:val="1"/>
        </w:numPr>
        <w:spacing w:line="360" w:lineRule="auto"/>
        <w:jc w:val="both"/>
        <w:rPr>
          <w:rFonts w:ascii="Arial" w:hAnsi="Arial"/>
          <w:noProof w:val="0"/>
          <w:rtl/>
        </w:rPr>
      </w:pPr>
      <w:r w:rsidRPr="00D65254">
        <w:rPr>
          <w:rFonts w:ascii="Arial" w:hAnsi="Arial" w:hint="cs"/>
          <w:noProof w:val="0"/>
          <w:rtl/>
        </w:rPr>
        <w:t>הנתבע 2, צ</w:t>
      </w:r>
      <w:r w:rsidR="001466BB">
        <w:rPr>
          <w:rFonts w:ascii="Arial" w:hAnsi="Arial" w:hint="cs"/>
          <w:noProof w:val="0"/>
          <w:rtl/>
        </w:rPr>
        <w:t>'</w:t>
      </w:r>
      <w:r w:rsidRPr="00D65254">
        <w:rPr>
          <w:rFonts w:ascii="Arial" w:hAnsi="Arial" w:hint="cs"/>
          <w:noProof w:val="0"/>
          <w:rtl/>
        </w:rPr>
        <w:t xml:space="preserve">, הגיש בשלב ראשון התנגדות לבקשה </w:t>
      </w:r>
      <w:r w:rsidR="00D65254" w:rsidRPr="00D65254">
        <w:rPr>
          <w:rFonts w:ascii="Arial" w:hAnsi="Arial" w:hint="cs"/>
          <w:noProof w:val="0"/>
          <w:rtl/>
        </w:rPr>
        <w:t xml:space="preserve">לצו ירושה, </w:t>
      </w:r>
      <w:r w:rsidRPr="00D65254">
        <w:rPr>
          <w:rFonts w:ascii="Arial" w:hAnsi="Arial" w:hint="cs"/>
          <w:noProof w:val="0"/>
          <w:rtl/>
        </w:rPr>
        <w:t>אלא שבמסגרת</w:t>
      </w:r>
    </w:p>
    <w:p w:rsidR="00D65254" w:rsidRDefault="00973069" w:rsidP="001466BB">
      <w:pPr>
        <w:pStyle w:val="ad"/>
        <w:spacing w:line="360" w:lineRule="auto"/>
        <w:ind w:left="1440"/>
        <w:jc w:val="both"/>
        <w:rPr>
          <w:rFonts w:ascii="Arial" w:hAnsi="Arial"/>
          <w:noProof w:val="0"/>
          <w:rtl/>
        </w:rPr>
      </w:pPr>
      <w:r w:rsidRPr="00D65254">
        <w:rPr>
          <w:rFonts w:ascii="Arial" w:hAnsi="Arial" w:hint="cs"/>
          <w:noProof w:val="0"/>
          <w:rtl/>
        </w:rPr>
        <w:t xml:space="preserve">ההתנגדות הבהיר כי אינו מתנגד לעצם מתן הצו אלא רק מבקש </w:t>
      </w:r>
      <w:proofErr w:type="spellStart"/>
      <w:r w:rsidRPr="00D65254">
        <w:rPr>
          <w:rFonts w:ascii="Arial" w:hAnsi="Arial" w:hint="cs"/>
          <w:noProof w:val="0"/>
          <w:rtl/>
        </w:rPr>
        <w:t>ליתן</w:t>
      </w:r>
      <w:proofErr w:type="spellEnd"/>
      <w:r w:rsidRPr="00D65254">
        <w:rPr>
          <w:rFonts w:ascii="Arial" w:hAnsi="Arial" w:hint="cs"/>
          <w:noProof w:val="0"/>
          <w:rtl/>
        </w:rPr>
        <w:t xml:space="preserve"> הבהרות באשר להיקף העיזבון והתנגדותו נמחקה (ראו המסמכים שהגיש עו"ד אדווין פרידמן, אשר ייצג את נ</w:t>
      </w:r>
      <w:r w:rsidR="001466BB">
        <w:rPr>
          <w:rFonts w:ascii="Arial" w:hAnsi="Arial" w:hint="cs"/>
          <w:noProof w:val="0"/>
          <w:rtl/>
        </w:rPr>
        <w:t>'</w:t>
      </w:r>
      <w:r w:rsidR="00D65254">
        <w:rPr>
          <w:rFonts w:ascii="Arial" w:hAnsi="Arial" w:hint="cs"/>
          <w:noProof w:val="0"/>
          <w:rtl/>
        </w:rPr>
        <w:t xml:space="preserve"> באותו הליך</w:t>
      </w:r>
      <w:r w:rsidRPr="00D65254">
        <w:rPr>
          <w:rFonts w:ascii="Arial" w:hAnsi="Arial" w:hint="cs"/>
          <w:noProof w:val="0"/>
          <w:rtl/>
        </w:rPr>
        <w:t>).</w:t>
      </w:r>
    </w:p>
    <w:p w:rsidR="00D65254" w:rsidRDefault="00D65254" w:rsidP="00D65254">
      <w:pPr>
        <w:pStyle w:val="ad"/>
        <w:spacing w:line="360" w:lineRule="auto"/>
        <w:ind w:left="1440"/>
        <w:jc w:val="both"/>
        <w:rPr>
          <w:rFonts w:ascii="Arial" w:hAnsi="Arial"/>
          <w:noProof w:val="0"/>
          <w:rtl/>
        </w:rPr>
      </w:pPr>
    </w:p>
    <w:p w:rsidR="00973069" w:rsidRDefault="00973069" w:rsidP="001466BB">
      <w:pPr>
        <w:pStyle w:val="ad"/>
        <w:numPr>
          <w:ilvl w:val="1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 w:rsidRPr="00973069">
        <w:rPr>
          <w:rFonts w:ascii="Arial" w:hAnsi="Arial" w:hint="cs"/>
          <w:noProof w:val="0"/>
          <w:rtl/>
        </w:rPr>
        <w:t>א</w:t>
      </w:r>
      <w:r w:rsidR="001466BB">
        <w:rPr>
          <w:rFonts w:ascii="Arial" w:hAnsi="Arial" w:hint="cs"/>
          <w:noProof w:val="0"/>
          <w:rtl/>
        </w:rPr>
        <w:t>'</w:t>
      </w:r>
      <w:r w:rsidRPr="00973069">
        <w:rPr>
          <w:rFonts w:ascii="Arial" w:hAnsi="Arial" w:hint="cs"/>
          <w:noProof w:val="0"/>
          <w:rtl/>
        </w:rPr>
        <w:t xml:space="preserve">, התובע 1, קיבל מעוה"ד דינה יהב שייצגה את האם בשנת 2000 מכתב (נספח </w:t>
      </w:r>
      <w:r w:rsidR="00315F0F">
        <w:rPr>
          <w:rFonts w:ascii="Arial" w:hAnsi="Arial" w:hint="cs"/>
          <w:noProof w:val="0"/>
          <w:rtl/>
        </w:rPr>
        <w:t>ו</w:t>
      </w:r>
      <w:r w:rsidRPr="00973069">
        <w:rPr>
          <w:rFonts w:ascii="Arial" w:hAnsi="Arial" w:hint="cs"/>
          <w:noProof w:val="0"/>
          <w:rtl/>
        </w:rPr>
        <w:t>' לתביעה) בניסיון להביא את ילדיה להסכמה, לאור הסכסוך שהתגלע ביניהם</w:t>
      </w:r>
      <w:r w:rsidR="00381F93">
        <w:rPr>
          <w:rFonts w:ascii="Arial" w:hAnsi="Arial" w:hint="cs"/>
          <w:noProof w:val="0"/>
          <w:rtl/>
        </w:rPr>
        <w:t xml:space="preserve">. </w:t>
      </w:r>
      <w:r w:rsidRPr="00973069">
        <w:rPr>
          <w:rFonts w:ascii="Arial" w:hAnsi="Arial" w:hint="cs"/>
          <w:noProof w:val="0"/>
          <w:rtl/>
        </w:rPr>
        <w:t>במסגרת ההצעה האמורה הייתה</w:t>
      </w:r>
      <w:r w:rsidR="001466BB">
        <w:rPr>
          <w:rFonts w:ascii="Arial" w:hAnsi="Arial" w:hint="cs"/>
          <w:noProof w:val="0"/>
          <w:rtl/>
        </w:rPr>
        <w:t xml:space="preserve"> התייחסות לכך שהבן צ'</w:t>
      </w:r>
      <w:r w:rsidR="00381F93">
        <w:rPr>
          <w:rFonts w:ascii="Arial" w:hAnsi="Arial" w:hint="cs"/>
          <w:noProof w:val="0"/>
          <w:rtl/>
        </w:rPr>
        <w:t xml:space="preserve"> </w:t>
      </w:r>
      <w:r w:rsidR="00790624">
        <w:rPr>
          <w:rFonts w:ascii="Arial" w:hAnsi="Arial" w:hint="cs"/>
          <w:noProof w:val="0"/>
          <w:rtl/>
        </w:rPr>
        <w:t>יוו</w:t>
      </w:r>
      <w:r w:rsidRPr="00973069">
        <w:rPr>
          <w:rFonts w:ascii="Arial" w:hAnsi="Arial" w:hint="cs"/>
          <w:noProof w:val="0"/>
          <w:rtl/>
        </w:rPr>
        <w:t>תר על הזכויות שקיבל מ</w:t>
      </w:r>
      <w:r w:rsidR="00790624">
        <w:rPr>
          <w:rFonts w:ascii="Arial" w:hAnsi="Arial" w:hint="cs"/>
          <w:noProof w:val="0"/>
          <w:rtl/>
        </w:rPr>
        <w:t xml:space="preserve">הוריו </w:t>
      </w:r>
      <w:r w:rsidRPr="00973069">
        <w:rPr>
          <w:rFonts w:ascii="Arial" w:hAnsi="Arial" w:hint="cs"/>
          <w:noProof w:val="0"/>
          <w:rtl/>
        </w:rPr>
        <w:t>בהתאם לצו הירושה (ס' 2.7 למכתב), כך ש</w:t>
      </w:r>
      <w:r w:rsidR="00381F93">
        <w:rPr>
          <w:rFonts w:ascii="Arial" w:hAnsi="Arial" w:hint="cs"/>
          <w:noProof w:val="0"/>
          <w:rtl/>
        </w:rPr>
        <w:t xml:space="preserve">לכל המאוחר, </w:t>
      </w:r>
      <w:r w:rsidRPr="00973069">
        <w:rPr>
          <w:rFonts w:ascii="Arial" w:hAnsi="Arial" w:hint="cs"/>
          <w:noProof w:val="0"/>
          <w:rtl/>
        </w:rPr>
        <w:t>באותו מועד, ידע הבן א</w:t>
      </w:r>
      <w:r w:rsidR="001466BB">
        <w:rPr>
          <w:rFonts w:ascii="Arial" w:hAnsi="Arial" w:hint="cs"/>
          <w:noProof w:val="0"/>
          <w:rtl/>
        </w:rPr>
        <w:t>'</w:t>
      </w:r>
      <w:r w:rsidRPr="00973069">
        <w:rPr>
          <w:rFonts w:ascii="Arial" w:hAnsi="Arial" w:hint="cs"/>
          <w:noProof w:val="0"/>
          <w:rtl/>
        </w:rPr>
        <w:t xml:space="preserve"> על צו הירושה שניתן. </w:t>
      </w:r>
    </w:p>
    <w:p w:rsidR="00315F0F" w:rsidRPr="001466BB" w:rsidRDefault="00315F0F" w:rsidP="00315F0F">
      <w:pPr>
        <w:pStyle w:val="ad"/>
        <w:spacing w:line="360" w:lineRule="auto"/>
        <w:ind w:left="1440"/>
        <w:jc w:val="both"/>
        <w:rPr>
          <w:rFonts w:ascii="Arial" w:hAnsi="Arial"/>
          <w:noProof w:val="0"/>
          <w:rtl/>
        </w:rPr>
      </w:pPr>
    </w:p>
    <w:p w:rsidR="00790624" w:rsidRPr="00790624" w:rsidRDefault="00790624" w:rsidP="00315F0F">
      <w:pPr>
        <w:pStyle w:val="ad"/>
        <w:spacing w:line="360" w:lineRule="auto"/>
        <w:ind w:left="1440"/>
        <w:jc w:val="both"/>
        <w:rPr>
          <w:rFonts w:ascii="Arial" w:hAnsi="Arial"/>
          <w:noProof w:val="0"/>
          <w:rtl/>
        </w:rPr>
      </w:pPr>
    </w:p>
    <w:p w:rsidR="00973069" w:rsidRDefault="00973069" w:rsidP="001466BB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lastRenderedPageBreak/>
        <w:t>אין בעובדה שלאורך השנים היו בין הצדדים ניסיונות להגיע להסכמות והבנות, אם בעקבות ההליך שהגיש האח צ</w:t>
      </w:r>
      <w:r w:rsidR="001466BB">
        <w:rPr>
          <w:rFonts w:ascii="Arial" w:hAnsi="Arial" w:hint="cs"/>
          <w:noProof w:val="0"/>
          <w:rtl/>
        </w:rPr>
        <w:t>'</w:t>
      </w:r>
      <w:r>
        <w:rPr>
          <w:rFonts w:ascii="Arial" w:hAnsi="Arial" w:hint="cs"/>
          <w:noProof w:val="0"/>
          <w:rtl/>
        </w:rPr>
        <w:t xml:space="preserve"> בשנת 1996 במסגרתו עתר לאכוף את הסכם העברת הזכויות עליו </w:t>
      </w:r>
      <w:r w:rsidR="00A352AB">
        <w:rPr>
          <w:rFonts w:ascii="Arial" w:hAnsi="Arial" w:hint="cs"/>
          <w:noProof w:val="0"/>
          <w:rtl/>
        </w:rPr>
        <w:t>חתם עם אביו המנוח (נספח 5 לתביעה) ואם בסיוע של צ</w:t>
      </w:r>
      <w:r w:rsidR="00381F93">
        <w:rPr>
          <w:rFonts w:ascii="Arial" w:hAnsi="Arial" w:hint="cs"/>
          <w:noProof w:val="0"/>
          <w:rtl/>
        </w:rPr>
        <w:t>דדים שלישיים (נספחים ט'1 ו-ט'</w:t>
      </w:r>
      <w:r w:rsidR="00B75D28">
        <w:rPr>
          <w:rFonts w:ascii="Arial" w:hAnsi="Arial" w:hint="cs"/>
          <w:noProof w:val="0"/>
          <w:rtl/>
        </w:rPr>
        <w:t>2 לתביעה</w:t>
      </w:r>
      <w:r w:rsidR="00381F93">
        <w:rPr>
          <w:rFonts w:ascii="Arial" w:hAnsi="Arial" w:hint="cs"/>
          <w:noProof w:val="0"/>
          <w:rtl/>
        </w:rPr>
        <w:t>),</w:t>
      </w:r>
      <w:r w:rsidR="00466158">
        <w:rPr>
          <w:rFonts w:ascii="Arial" w:hAnsi="Arial" w:hint="cs"/>
          <w:noProof w:val="0"/>
          <w:rtl/>
        </w:rPr>
        <w:t xml:space="preserve"> כדי להביא להפסקת מניין הימים</w:t>
      </w:r>
      <w:r w:rsidR="00B75D28">
        <w:rPr>
          <w:rFonts w:ascii="Arial" w:hAnsi="Arial" w:hint="cs"/>
          <w:noProof w:val="0"/>
          <w:rtl/>
        </w:rPr>
        <w:t>,</w:t>
      </w:r>
      <w:r w:rsidR="00466158">
        <w:rPr>
          <w:rFonts w:ascii="Arial" w:hAnsi="Arial" w:hint="cs"/>
          <w:noProof w:val="0"/>
          <w:rtl/>
        </w:rPr>
        <w:t xml:space="preserve"> לצורך דיון בשאלת ההתיישנות. </w:t>
      </w:r>
    </w:p>
    <w:p w:rsidR="00B75D28" w:rsidRPr="001466BB" w:rsidRDefault="00B75D28" w:rsidP="00B75D28">
      <w:pPr>
        <w:pStyle w:val="ad"/>
        <w:spacing w:line="360" w:lineRule="auto"/>
        <w:jc w:val="both"/>
        <w:rPr>
          <w:rFonts w:ascii="Arial" w:hAnsi="Arial"/>
          <w:noProof w:val="0"/>
        </w:rPr>
      </w:pPr>
    </w:p>
    <w:p w:rsidR="00466158" w:rsidRDefault="00466158" w:rsidP="00B75D28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כך</w:t>
      </w:r>
      <w:r w:rsidR="00B75D28">
        <w:rPr>
          <w:rFonts w:ascii="Arial" w:hAnsi="Arial" w:hint="cs"/>
          <w:noProof w:val="0"/>
          <w:rtl/>
        </w:rPr>
        <w:t xml:space="preserve"> גם</w:t>
      </w:r>
      <w:r>
        <w:rPr>
          <w:rFonts w:ascii="Arial" w:hAnsi="Arial" w:hint="cs"/>
          <w:noProof w:val="0"/>
          <w:rtl/>
        </w:rPr>
        <w:t xml:space="preserve"> אי</w:t>
      </w:r>
      <w:r w:rsidR="00B75D28">
        <w:rPr>
          <w:rFonts w:ascii="Arial" w:hAnsi="Arial" w:hint="cs"/>
          <w:noProof w:val="0"/>
          <w:rtl/>
        </w:rPr>
        <w:t>נ</w:t>
      </w:r>
      <w:r>
        <w:rPr>
          <w:rFonts w:ascii="Arial" w:hAnsi="Arial" w:hint="cs"/>
          <w:noProof w:val="0"/>
          <w:rtl/>
        </w:rPr>
        <w:t xml:space="preserve">ני מקבלת </w:t>
      </w:r>
      <w:r w:rsidR="00B75D28">
        <w:rPr>
          <w:rFonts w:ascii="Arial" w:hAnsi="Arial" w:hint="cs"/>
          <w:noProof w:val="0"/>
          <w:rtl/>
        </w:rPr>
        <w:t xml:space="preserve">את </w:t>
      </w:r>
      <w:r>
        <w:rPr>
          <w:rFonts w:ascii="Arial" w:hAnsi="Arial" w:hint="cs"/>
          <w:noProof w:val="0"/>
          <w:rtl/>
        </w:rPr>
        <w:t>טענת התובע 1 בעניין זה</w:t>
      </w:r>
      <w:r w:rsidR="00B75D28">
        <w:rPr>
          <w:rFonts w:ascii="Arial" w:hAnsi="Arial" w:hint="cs"/>
          <w:noProof w:val="0"/>
          <w:rtl/>
        </w:rPr>
        <w:t>,</w:t>
      </w:r>
      <w:r>
        <w:rPr>
          <w:rFonts w:ascii="Arial" w:hAnsi="Arial" w:hint="cs"/>
          <w:noProof w:val="0"/>
          <w:rtl/>
        </w:rPr>
        <w:t xml:space="preserve"> </w:t>
      </w:r>
      <w:r w:rsidR="00B75D28">
        <w:rPr>
          <w:rFonts w:ascii="Arial" w:hAnsi="Arial" w:hint="cs"/>
          <w:noProof w:val="0"/>
          <w:rtl/>
        </w:rPr>
        <w:t>לפיה נמנע מהגשת התביעה היות ו</w:t>
      </w:r>
      <w:r>
        <w:rPr>
          <w:rFonts w:ascii="Arial" w:hAnsi="Arial" w:hint="cs"/>
          <w:noProof w:val="0"/>
          <w:rtl/>
        </w:rPr>
        <w:t>המשפחה הייתה מגובשת (פרו</w:t>
      </w:r>
      <w:r w:rsidR="00B75D28">
        <w:rPr>
          <w:rFonts w:ascii="Arial" w:hAnsi="Arial" w:hint="cs"/>
          <w:noProof w:val="0"/>
          <w:rtl/>
        </w:rPr>
        <w:t xml:space="preserve">טוקול </w:t>
      </w:r>
      <w:r>
        <w:rPr>
          <w:rFonts w:ascii="Arial" w:hAnsi="Arial" w:hint="cs"/>
          <w:noProof w:val="0"/>
          <w:rtl/>
        </w:rPr>
        <w:t>עמ' 35 שו</w:t>
      </w:r>
      <w:r w:rsidR="00B75D28">
        <w:rPr>
          <w:rFonts w:ascii="Arial" w:hAnsi="Arial" w:hint="cs"/>
          <w:noProof w:val="0"/>
          <w:rtl/>
        </w:rPr>
        <w:t>רה</w:t>
      </w:r>
      <w:r>
        <w:rPr>
          <w:rFonts w:ascii="Arial" w:hAnsi="Arial" w:hint="cs"/>
          <w:noProof w:val="0"/>
          <w:rtl/>
        </w:rPr>
        <w:t xml:space="preserve"> 19)</w:t>
      </w:r>
      <w:r w:rsidR="00B75D28">
        <w:rPr>
          <w:rFonts w:ascii="Arial" w:hAnsi="Arial" w:hint="cs"/>
          <w:noProof w:val="0"/>
          <w:rtl/>
        </w:rPr>
        <w:t xml:space="preserve">, טענה זו </w:t>
      </w:r>
      <w:r>
        <w:rPr>
          <w:rFonts w:ascii="Arial" w:hAnsi="Arial" w:hint="cs"/>
          <w:noProof w:val="0"/>
          <w:rtl/>
        </w:rPr>
        <w:t xml:space="preserve">אינה מתיישבת עם ההליכים הרבים בין הצדדים. </w:t>
      </w:r>
    </w:p>
    <w:p w:rsidR="00790624" w:rsidRDefault="00B75D28" w:rsidP="008C5751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כמו כן, המכתב שנשלח לתובע 1 מבאת כוחה של </w:t>
      </w:r>
      <w:proofErr w:type="spellStart"/>
      <w:r>
        <w:rPr>
          <w:rFonts w:ascii="Arial" w:hAnsi="Arial" w:hint="cs"/>
          <w:noProof w:val="0"/>
          <w:rtl/>
        </w:rPr>
        <w:t>אימו</w:t>
      </w:r>
      <w:proofErr w:type="spellEnd"/>
      <w:r>
        <w:rPr>
          <w:rFonts w:ascii="Arial" w:hAnsi="Arial" w:hint="cs"/>
          <w:noProof w:val="0"/>
          <w:rtl/>
        </w:rPr>
        <w:t xml:space="preserve">, בשנת 1996, מעיד כי </w:t>
      </w:r>
      <w:r w:rsidR="008C5751">
        <w:rPr>
          <w:rFonts w:ascii="Arial" w:hAnsi="Arial" w:hint="cs"/>
          <w:noProof w:val="0"/>
          <w:rtl/>
        </w:rPr>
        <w:t xml:space="preserve">לכל המאוחר, </w:t>
      </w:r>
      <w:r>
        <w:rPr>
          <w:rFonts w:ascii="Arial" w:hAnsi="Arial" w:hint="cs"/>
          <w:noProof w:val="0"/>
          <w:rtl/>
        </w:rPr>
        <w:t>באותה עת, ידע על טענות</w:t>
      </w:r>
      <w:r w:rsidR="008C5751">
        <w:rPr>
          <w:rFonts w:ascii="Arial" w:hAnsi="Arial" w:hint="cs"/>
          <w:noProof w:val="0"/>
          <w:rtl/>
        </w:rPr>
        <w:t xml:space="preserve"> </w:t>
      </w:r>
      <w:proofErr w:type="spellStart"/>
      <w:r w:rsidR="008C5751">
        <w:rPr>
          <w:rFonts w:ascii="Arial" w:hAnsi="Arial" w:hint="cs"/>
          <w:noProof w:val="0"/>
          <w:rtl/>
        </w:rPr>
        <w:t>אימו</w:t>
      </w:r>
      <w:proofErr w:type="spellEnd"/>
      <w:r w:rsidR="00790624">
        <w:rPr>
          <w:rFonts w:ascii="Arial" w:hAnsi="Arial" w:hint="cs"/>
          <w:noProof w:val="0"/>
          <w:rtl/>
        </w:rPr>
        <w:t>.</w:t>
      </w:r>
    </w:p>
    <w:p w:rsidR="008C5751" w:rsidRDefault="00790624" w:rsidP="00790624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ט</w:t>
      </w:r>
      <w:r w:rsidR="00466158">
        <w:rPr>
          <w:rFonts w:ascii="Arial" w:hAnsi="Arial" w:hint="cs"/>
          <w:noProof w:val="0"/>
          <w:rtl/>
        </w:rPr>
        <w:t>ענת</w:t>
      </w:r>
      <w:r w:rsidR="008C5751">
        <w:rPr>
          <w:rFonts w:ascii="Arial" w:hAnsi="Arial" w:hint="cs"/>
          <w:noProof w:val="0"/>
          <w:rtl/>
        </w:rPr>
        <w:t>ו,</w:t>
      </w:r>
      <w:r w:rsidR="00466158">
        <w:rPr>
          <w:rFonts w:ascii="Arial" w:hAnsi="Arial" w:hint="cs"/>
          <w:noProof w:val="0"/>
          <w:rtl/>
        </w:rPr>
        <w:t xml:space="preserve"> כי </w:t>
      </w:r>
      <w:proofErr w:type="spellStart"/>
      <w:r>
        <w:rPr>
          <w:rFonts w:ascii="Arial" w:hAnsi="Arial" w:hint="cs"/>
          <w:noProof w:val="0"/>
          <w:rtl/>
        </w:rPr>
        <w:t>אימו</w:t>
      </w:r>
      <w:proofErr w:type="spellEnd"/>
      <w:r>
        <w:rPr>
          <w:rFonts w:ascii="Arial" w:hAnsi="Arial" w:hint="cs"/>
          <w:noProof w:val="0"/>
          <w:rtl/>
        </w:rPr>
        <w:t xml:space="preserve"> </w:t>
      </w:r>
      <w:r w:rsidR="00466158">
        <w:rPr>
          <w:rFonts w:ascii="Arial" w:hAnsi="Arial" w:hint="cs"/>
          <w:noProof w:val="0"/>
          <w:rtl/>
        </w:rPr>
        <w:t>אמרה לו להתעלם מ</w:t>
      </w:r>
      <w:r w:rsidR="00B75D28">
        <w:rPr>
          <w:rFonts w:ascii="Arial" w:hAnsi="Arial" w:hint="cs"/>
          <w:noProof w:val="0"/>
          <w:rtl/>
        </w:rPr>
        <w:t>ה</w:t>
      </w:r>
      <w:r w:rsidR="00466158">
        <w:rPr>
          <w:rFonts w:ascii="Arial" w:hAnsi="Arial" w:hint="cs"/>
          <w:noProof w:val="0"/>
          <w:rtl/>
        </w:rPr>
        <w:t>מכתב שקיבל מבאת כוחה בשנת 1996 (פרו</w:t>
      </w:r>
      <w:r w:rsidR="00B75D28">
        <w:rPr>
          <w:rFonts w:ascii="Arial" w:hAnsi="Arial" w:hint="cs"/>
          <w:noProof w:val="0"/>
          <w:rtl/>
        </w:rPr>
        <w:t xml:space="preserve">טוקול </w:t>
      </w:r>
      <w:r w:rsidR="00466158">
        <w:rPr>
          <w:rFonts w:ascii="Arial" w:hAnsi="Arial" w:hint="cs"/>
          <w:noProof w:val="0"/>
          <w:rtl/>
        </w:rPr>
        <w:t>עמ' 35 שו</w:t>
      </w:r>
      <w:r w:rsidR="00B75D28">
        <w:rPr>
          <w:rFonts w:ascii="Arial" w:hAnsi="Arial" w:hint="cs"/>
          <w:noProof w:val="0"/>
          <w:rtl/>
        </w:rPr>
        <w:t>רה</w:t>
      </w:r>
      <w:r w:rsidR="00466158">
        <w:rPr>
          <w:rFonts w:ascii="Arial" w:hAnsi="Arial" w:hint="cs"/>
          <w:noProof w:val="0"/>
          <w:rtl/>
        </w:rPr>
        <w:t xml:space="preserve"> 26)</w:t>
      </w:r>
      <w:r>
        <w:rPr>
          <w:rFonts w:ascii="Arial" w:hAnsi="Arial" w:hint="cs"/>
          <w:noProof w:val="0"/>
          <w:rtl/>
        </w:rPr>
        <w:t>, לא הייתה אמינה בעיניי</w:t>
      </w:r>
      <w:r w:rsidR="008C5751">
        <w:rPr>
          <w:rFonts w:ascii="Arial" w:hAnsi="Arial" w:hint="cs"/>
          <w:noProof w:val="0"/>
          <w:rtl/>
        </w:rPr>
        <w:t>.</w:t>
      </w:r>
    </w:p>
    <w:p w:rsidR="00466158" w:rsidRDefault="00466158" w:rsidP="008C5751">
      <w:pPr>
        <w:pStyle w:val="ad"/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 </w:t>
      </w:r>
    </w:p>
    <w:p w:rsidR="00466158" w:rsidRPr="008C5751" w:rsidRDefault="00466158" w:rsidP="008C5751">
      <w:pPr>
        <w:spacing w:line="360" w:lineRule="auto"/>
        <w:jc w:val="both"/>
        <w:rPr>
          <w:rFonts w:ascii="Arial" w:hAnsi="Arial"/>
          <w:b/>
          <w:bCs/>
          <w:noProof w:val="0"/>
          <w:rtl/>
        </w:rPr>
      </w:pPr>
      <w:r w:rsidRPr="008C5751">
        <w:rPr>
          <w:rFonts w:ascii="Arial" w:hAnsi="Arial" w:hint="cs"/>
          <w:b/>
          <w:bCs/>
          <w:noProof w:val="0"/>
          <w:rtl/>
        </w:rPr>
        <w:t>בנסיבות אלו, מצאתי כי התובעים לא זכאים לקבל את הסעד המבוקש</w:t>
      </w:r>
      <w:r w:rsidR="008C5751" w:rsidRPr="008C5751">
        <w:rPr>
          <w:rFonts w:ascii="Arial" w:hAnsi="Arial" w:hint="cs"/>
          <w:b/>
          <w:bCs/>
          <w:noProof w:val="0"/>
          <w:rtl/>
        </w:rPr>
        <w:t>,</w:t>
      </w:r>
      <w:r w:rsidRPr="008C5751">
        <w:rPr>
          <w:rFonts w:ascii="Arial" w:hAnsi="Arial" w:hint="cs"/>
          <w:b/>
          <w:bCs/>
          <w:noProof w:val="0"/>
          <w:rtl/>
        </w:rPr>
        <w:t xml:space="preserve"> לפיו התצהיר עליו חתמה אמם בשנת 1996 </w:t>
      </w:r>
      <w:r w:rsidR="008C5751">
        <w:rPr>
          <w:rFonts w:ascii="Arial" w:hAnsi="Arial" w:hint="cs"/>
          <w:b/>
          <w:bCs/>
          <w:noProof w:val="0"/>
          <w:rtl/>
        </w:rPr>
        <w:t>"</w:t>
      </w:r>
      <w:r w:rsidRPr="008C5751">
        <w:rPr>
          <w:rFonts w:ascii="Arial" w:hAnsi="Arial" w:hint="cs"/>
          <w:b/>
          <w:bCs/>
          <w:noProof w:val="0"/>
          <w:rtl/>
        </w:rPr>
        <w:t>בטל ומבוטל</w:t>
      </w:r>
      <w:r w:rsidR="008C5751">
        <w:rPr>
          <w:rFonts w:ascii="Arial" w:hAnsi="Arial" w:hint="cs"/>
          <w:b/>
          <w:bCs/>
          <w:noProof w:val="0"/>
          <w:rtl/>
        </w:rPr>
        <w:t>"</w:t>
      </w:r>
      <w:r w:rsidRPr="008C5751">
        <w:rPr>
          <w:rFonts w:ascii="Arial" w:hAnsi="Arial" w:hint="cs"/>
          <w:b/>
          <w:bCs/>
          <w:noProof w:val="0"/>
          <w:rtl/>
        </w:rPr>
        <w:t xml:space="preserve"> כלשונם. </w:t>
      </w:r>
    </w:p>
    <w:p w:rsidR="008C5751" w:rsidRPr="008C5751" w:rsidRDefault="008C5751" w:rsidP="008C5751">
      <w:pPr>
        <w:spacing w:line="360" w:lineRule="auto"/>
        <w:jc w:val="both"/>
        <w:rPr>
          <w:rFonts w:ascii="Arial" w:hAnsi="Arial"/>
          <w:noProof w:val="0"/>
        </w:rPr>
      </w:pPr>
    </w:p>
    <w:p w:rsidR="008C5751" w:rsidRDefault="00466158" w:rsidP="008C5751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ברי כי בנסיבות המיוחדות שנוצרו לא ניתן להתעלם גם מהנזק הראייתי </w:t>
      </w:r>
      <w:r w:rsidR="008C5751">
        <w:rPr>
          <w:rFonts w:ascii="Arial" w:hAnsi="Arial" w:hint="cs"/>
          <w:noProof w:val="0"/>
          <w:rtl/>
        </w:rPr>
        <w:t xml:space="preserve">הממשי </w:t>
      </w:r>
      <w:r>
        <w:rPr>
          <w:rFonts w:ascii="Arial" w:hAnsi="Arial" w:hint="cs"/>
          <w:noProof w:val="0"/>
          <w:rtl/>
        </w:rPr>
        <w:t>שנגרם לנתבעים</w:t>
      </w:r>
      <w:r w:rsidR="008C5751">
        <w:rPr>
          <w:rFonts w:ascii="Arial" w:hAnsi="Arial" w:hint="cs"/>
          <w:noProof w:val="0"/>
          <w:rtl/>
        </w:rPr>
        <w:t>,</w:t>
      </w:r>
      <w:r>
        <w:rPr>
          <w:rFonts w:ascii="Arial" w:hAnsi="Arial" w:hint="cs"/>
          <w:noProof w:val="0"/>
          <w:rtl/>
        </w:rPr>
        <w:t xml:space="preserve"> בע</w:t>
      </w:r>
      <w:r w:rsidR="008C5751">
        <w:rPr>
          <w:rFonts w:ascii="Arial" w:hAnsi="Arial" w:hint="cs"/>
          <w:noProof w:val="0"/>
          <w:rtl/>
        </w:rPr>
        <w:t>ת</w:t>
      </w:r>
      <w:r>
        <w:rPr>
          <w:rFonts w:ascii="Arial" w:hAnsi="Arial" w:hint="cs"/>
          <w:noProof w:val="0"/>
          <w:rtl/>
        </w:rPr>
        <w:t xml:space="preserve"> הגשת התביעה, 19 שנה לאחר חתימת התצהיר, כאשר אמם שחתמה על </w:t>
      </w:r>
      <w:r w:rsidR="008C5751">
        <w:rPr>
          <w:rFonts w:ascii="Arial" w:hAnsi="Arial" w:hint="cs"/>
          <w:noProof w:val="0"/>
          <w:rtl/>
        </w:rPr>
        <w:t>ה</w:t>
      </w:r>
      <w:r>
        <w:rPr>
          <w:rFonts w:ascii="Arial" w:hAnsi="Arial" w:hint="cs"/>
          <w:noProof w:val="0"/>
          <w:rtl/>
        </w:rPr>
        <w:t xml:space="preserve">תצהיר כבר אינה כשירה לנהל הליכים ולהביע את עמדתה. </w:t>
      </w:r>
    </w:p>
    <w:p w:rsidR="00466158" w:rsidRPr="008C5751" w:rsidRDefault="00466158" w:rsidP="008C5751">
      <w:pPr>
        <w:pStyle w:val="ad"/>
        <w:spacing w:line="360" w:lineRule="auto"/>
        <w:jc w:val="both"/>
        <w:rPr>
          <w:rFonts w:ascii="Arial" w:hAnsi="Arial"/>
          <w:noProof w:val="0"/>
          <w:u w:val="single"/>
        </w:rPr>
      </w:pPr>
      <w:r w:rsidRPr="008C5751">
        <w:rPr>
          <w:rFonts w:ascii="Arial" w:hAnsi="Arial" w:hint="cs"/>
          <w:noProof w:val="0"/>
          <w:u w:val="single"/>
          <w:rtl/>
        </w:rPr>
        <w:t xml:space="preserve">שיהוי מהותי זה מצדיק גם הוא, לכשעצמו, דחיית התביעה. </w:t>
      </w:r>
    </w:p>
    <w:p w:rsidR="00466158" w:rsidRDefault="00466158" w:rsidP="00466158">
      <w:pPr>
        <w:spacing w:line="360" w:lineRule="auto"/>
        <w:jc w:val="both"/>
        <w:rPr>
          <w:rFonts w:ascii="Arial" w:hAnsi="Arial"/>
          <w:b/>
          <w:bCs/>
          <w:noProof w:val="0"/>
          <w:u w:val="single"/>
          <w:rtl/>
        </w:rPr>
      </w:pPr>
    </w:p>
    <w:p w:rsidR="00466158" w:rsidRDefault="00466158" w:rsidP="00466158">
      <w:pPr>
        <w:spacing w:line="360" w:lineRule="auto"/>
        <w:jc w:val="both"/>
        <w:rPr>
          <w:rFonts w:ascii="Arial" w:hAnsi="Arial"/>
          <w:b/>
          <w:bCs/>
          <w:noProof w:val="0"/>
          <w:u w:val="single"/>
          <w:rtl/>
        </w:rPr>
      </w:pPr>
      <w:r w:rsidRPr="00466158">
        <w:rPr>
          <w:rFonts w:ascii="Arial" w:hAnsi="Arial" w:hint="cs"/>
          <w:b/>
          <w:bCs/>
          <w:noProof w:val="0"/>
          <w:u w:val="single"/>
          <w:rtl/>
        </w:rPr>
        <w:t>זכותם של התובעים להגיש את התביעה</w:t>
      </w:r>
    </w:p>
    <w:p w:rsidR="008C5751" w:rsidRPr="00466158" w:rsidRDefault="008C5751" w:rsidP="00466158">
      <w:pPr>
        <w:spacing w:line="360" w:lineRule="auto"/>
        <w:jc w:val="both"/>
        <w:rPr>
          <w:rFonts w:ascii="Arial" w:hAnsi="Arial"/>
          <w:b/>
          <w:bCs/>
          <w:noProof w:val="0"/>
          <w:u w:val="single"/>
        </w:rPr>
      </w:pPr>
    </w:p>
    <w:p w:rsidR="008C5751" w:rsidRDefault="008C5751" w:rsidP="00BD4EB6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 w:rsidRPr="008C5751">
        <w:rPr>
          <w:rFonts w:ascii="Arial" w:hAnsi="Arial" w:hint="cs"/>
          <w:noProof w:val="0"/>
          <w:rtl/>
        </w:rPr>
        <w:t xml:space="preserve">לאמור לעיל יש להוסיף </w:t>
      </w:r>
      <w:r w:rsidR="00790624">
        <w:rPr>
          <w:rFonts w:ascii="Arial" w:hAnsi="Arial" w:hint="cs"/>
          <w:noProof w:val="0"/>
          <w:rtl/>
        </w:rPr>
        <w:t xml:space="preserve">גם </w:t>
      </w:r>
      <w:r w:rsidRPr="008C5751">
        <w:rPr>
          <w:rFonts w:ascii="Arial" w:hAnsi="Arial" w:hint="cs"/>
          <w:noProof w:val="0"/>
          <w:rtl/>
        </w:rPr>
        <w:t xml:space="preserve">את הטענה שלתובעים אין כל מעמד להגיש </w:t>
      </w:r>
      <w:r w:rsidR="00466158" w:rsidRPr="008C5751">
        <w:rPr>
          <w:rFonts w:ascii="Arial" w:hAnsi="Arial" w:hint="cs"/>
          <w:noProof w:val="0"/>
          <w:rtl/>
        </w:rPr>
        <w:t>תביעה לב</w:t>
      </w:r>
      <w:r w:rsidRPr="008C5751">
        <w:rPr>
          <w:rFonts w:ascii="Arial" w:hAnsi="Arial" w:hint="cs"/>
          <w:noProof w:val="0"/>
          <w:rtl/>
        </w:rPr>
        <w:t>ט</w:t>
      </w:r>
      <w:r w:rsidR="00466158" w:rsidRPr="008C5751">
        <w:rPr>
          <w:rFonts w:ascii="Arial" w:hAnsi="Arial" w:hint="cs"/>
          <w:noProof w:val="0"/>
          <w:rtl/>
        </w:rPr>
        <w:t>ל מסמך משפטי</w:t>
      </w:r>
      <w:r w:rsidR="00790624">
        <w:rPr>
          <w:rFonts w:ascii="Arial" w:hAnsi="Arial" w:hint="cs"/>
          <w:noProof w:val="0"/>
          <w:rtl/>
        </w:rPr>
        <w:t>,</w:t>
      </w:r>
      <w:r w:rsidR="00466158" w:rsidRPr="008C5751">
        <w:rPr>
          <w:rFonts w:ascii="Arial" w:hAnsi="Arial" w:hint="cs"/>
          <w:noProof w:val="0"/>
          <w:rtl/>
        </w:rPr>
        <w:t xml:space="preserve"> עליו חתמה אמם בשנת 1996</w:t>
      </w:r>
      <w:r>
        <w:rPr>
          <w:rFonts w:ascii="Arial" w:hAnsi="Arial" w:hint="cs"/>
          <w:noProof w:val="0"/>
          <w:rtl/>
        </w:rPr>
        <w:t>.</w:t>
      </w:r>
    </w:p>
    <w:p w:rsidR="00466158" w:rsidRDefault="008C5751" w:rsidP="00C01D65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אין חולק כי באותו מועד הייתה האם </w:t>
      </w:r>
      <w:r w:rsidR="00466158" w:rsidRPr="008C5751">
        <w:rPr>
          <w:rFonts w:ascii="Arial" w:hAnsi="Arial" w:hint="cs"/>
          <w:noProof w:val="0"/>
          <w:rtl/>
        </w:rPr>
        <w:t>כשירה</w:t>
      </w:r>
      <w:r w:rsidR="00C01D65">
        <w:rPr>
          <w:rFonts w:ascii="Arial" w:hAnsi="Arial" w:hint="cs"/>
          <w:noProof w:val="0"/>
          <w:rtl/>
        </w:rPr>
        <w:t xml:space="preserve"> משפטית והייתה </w:t>
      </w:r>
      <w:r w:rsidR="00466158" w:rsidRPr="008C5751">
        <w:rPr>
          <w:rFonts w:ascii="Arial" w:hAnsi="Arial" w:hint="cs"/>
          <w:noProof w:val="0"/>
          <w:rtl/>
        </w:rPr>
        <w:t>מסוגלת להחליט בעצמה כיצד היא מבקשת לנהוג עם הזכ</w:t>
      </w:r>
      <w:r w:rsidR="00C01D65">
        <w:rPr>
          <w:rFonts w:ascii="Arial" w:hAnsi="Arial" w:hint="cs"/>
          <w:noProof w:val="0"/>
          <w:rtl/>
        </w:rPr>
        <w:t>ויו</w:t>
      </w:r>
      <w:r w:rsidR="00466158" w:rsidRPr="008C5751">
        <w:rPr>
          <w:rFonts w:ascii="Arial" w:hAnsi="Arial" w:hint="cs"/>
          <w:noProof w:val="0"/>
          <w:rtl/>
        </w:rPr>
        <w:t xml:space="preserve">ת שקיבלה בירושה מבעלה המנוח. </w:t>
      </w:r>
    </w:p>
    <w:p w:rsidR="00C01D65" w:rsidRPr="008C5751" w:rsidRDefault="00C01D65" w:rsidP="00C01D65">
      <w:pPr>
        <w:pStyle w:val="ad"/>
        <w:spacing w:line="360" w:lineRule="auto"/>
        <w:jc w:val="both"/>
        <w:rPr>
          <w:rFonts w:ascii="Arial" w:hAnsi="Arial"/>
          <w:noProof w:val="0"/>
        </w:rPr>
      </w:pPr>
    </w:p>
    <w:p w:rsidR="00C01D65" w:rsidRDefault="00466158" w:rsidP="00C01D65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טענת ב"כ התובעים כי הנתבעים לא העלו טענותיהם בעניין זה</w:t>
      </w:r>
      <w:r w:rsidR="00C01D65">
        <w:rPr>
          <w:rFonts w:ascii="Arial" w:hAnsi="Arial" w:hint="cs"/>
          <w:noProof w:val="0"/>
          <w:rtl/>
        </w:rPr>
        <w:t xml:space="preserve"> בסיכומים</w:t>
      </w:r>
      <w:r>
        <w:rPr>
          <w:rFonts w:ascii="Arial" w:hAnsi="Arial" w:hint="cs"/>
          <w:noProof w:val="0"/>
          <w:rtl/>
        </w:rPr>
        <w:t xml:space="preserve">, אינה רלוונטית שכן מדובר </w:t>
      </w:r>
      <w:r w:rsidR="00691593">
        <w:rPr>
          <w:rFonts w:ascii="Arial" w:hAnsi="Arial" w:hint="cs"/>
          <w:noProof w:val="0"/>
          <w:rtl/>
        </w:rPr>
        <w:t>בטיעון משפטי</w:t>
      </w:r>
      <w:r w:rsidR="00C01D65">
        <w:rPr>
          <w:rFonts w:ascii="Arial" w:hAnsi="Arial" w:hint="cs"/>
          <w:noProof w:val="0"/>
          <w:rtl/>
        </w:rPr>
        <w:t>.</w:t>
      </w:r>
    </w:p>
    <w:p w:rsidR="00C01D65" w:rsidRDefault="00790624" w:rsidP="00C01D65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משהועלתה טענה זו בכתב ההגנה היה </w:t>
      </w:r>
      <w:r w:rsidR="00C01D65">
        <w:rPr>
          <w:rFonts w:ascii="Arial" w:hAnsi="Arial" w:hint="cs"/>
          <w:noProof w:val="0"/>
          <w:rtl/>
        </w:rPr>
        <w:t xml:space="preserve">על </w:t>
      </w:r>
      <w:r w:rsidR="00691593">
        <w:rPr>
          <w:rFonts w:ascii="Arial" w:hAnsi="Arial" w:hint="cs"/>
          <w:noProof w:val="0"/>
          <w:rtl/>
        </w:rPr>
        <w:t>התובעים לה</w:t>
      </w:r>
      <w:r w:rsidR="00C01D65">
        <w:rPr>
          <w:rFonts w:ascii="Arial" w:hAnsi="Arial" w:hint="cs"/>
          <w:noProof w:val="0"/>
          <w:rtl/>
        </w:rPr>
        <w:t xml:space="preserve">ציג טיעונים משפטיים שמוכיחים כי יש להם </w:t>
      </w:r>
      <w:r w:rsidR="00691593">
        <w:rPr>
          <w:rFonts w:ascii="Arial" w:hAnsi="Arial" w:hint="cs"/>
          <w:noProof w:val="0"/>
          <w:rtl/>
        </w:rPr>
        <w:t>מעמד לקבל את הסעד המבוקש על ידם,</w:t>
      </w:r>
      <w:r w:rsidR="00C01D65">
        <w:rPr>
          <w:rFonts w:ascii="Arial" w:hAnsi="Arial" w:hint="cs"/>
          <w:noProof w:val="0"/>
          <w:rtl/>
        </w:rPr>
        <w:t xml:space="preserve"> לכאורה כדי להגן על אמם.</w:t>
      </w:r>
    </w:p>
    <w:p w:rsidR="00C01D65" w:rsidRDefault="00C01D65" w:rsidP="00C01D65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משלא עשו כן, גם בכך יש כדי להצדיק את דחיית </w:t>
      </w:r>
      <w:r w:rsidR="00691593">
        <w:rPr>
          <w:rFonts w:ascii="Arial" w:hAnsi="Arial" w:hint="cs"/>
          <w:noProof w:val="0"/>
          <w:rtl/>
        </w:rPr>
        <w:t>תביעתם</w:t>
      </w:r>
      <w:r>
        <w:rPr>
          <w:rFonts w:ascii="Arial" w:hAnsi="Arial" w:hint="cs"/>
          <w:noProof w:val="0"/>
          <w:rtl/>
        </w:rPr>
        <w:t>.</w:t>
      </w:r>
    </w:p>
    <w:p w:rsidR="00C01D65" w:rsidRDefault="00691593" w:rsidP="00790624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lastRenderedPageBreak/>
        <w:t xml:space="preserve">הדברים נאמרים ביתר שאת כאשר לאם מונתה </w:t>
      </w:r>
      <w:proofErr w:type="spellStart"/>
      <w:r>
        <w:rPr>
          <w:rFonts w:ascii="Arial" w:hAnsi="Arial" w:hint="cs"/>
          <w:noProof w:val="0"/>
          <w:rtl/>
        </w:rPr>
        <w:t>אפוטרופוסה</w:t>
      </w:r>
      <w:proofErr w:type="spellEnd"/>
      <w:r>
        <w:rPr>
          <w:rFonts w:ascii="Arial" w:hAnsi="Arial" w:hint="cs"/>
          <w:noProof w:val="0"/>
          <w:rtl/>
        </w:rPr>
        <w:t xml:space="preserve"> לדין אשר תמכה בגרסת הנתבעים</w:t>
      </w:r>
      <w:r w:rsidR="00C01D65">
        <w:rPr>
          <w:rFonts w:ascii="Arial" w:hAnsi="Arial" w:hint="cs"/>
          <w:noProof w:val="0"/>
          <w:rtl/>
        </w:rPr>
        <w:t>.</w:t>
      </w:r>
    </w:p>
    <w:p w:rsidR="00505028" w:rsidRDefault="00C01D65" w:rsidP="00505028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גרסה זו של </w:t>
      </w:r>
      <w:proofErr w:type="spellStart"/>
      <w:r>
        <w:rPr>
          <w:rFonts w:ascii="Arial" w:hAnsi="Arial" w:hint="cs"/>
          <w:noProof w:val="0"/>
          <w:rtl/>
        </w:rPr>
        <w:t>האפוטרופסה</w:t>
      </w:r>
      <w:proofErr w:type="spellEnd"/>
      <w:r>
        <w:rPr>
          <w:rFonts w:ascii="Arial" w:hAnsi="Arial" w:hint="cs"/>
          <w:noProof w:val="0"/>
          <w:rtl/>
        </w:rPr>
        <w:t xml:space="preserve"> לדין מחזקת את </w:t>
      </w:r>
      <w:r w:rsidR="00691593">
        <w:rPr>
          <w:rFonts w:ascii="Arial" w:hAnsi="Arial" w:hint="cs"/>
          <w:noProof w:val="0"/>
          <w:rtl/>
        </w:rPr>
        <w:t>המסקנה ש</w:t>
      </w:r>
      <w:r>
        <w:rPr>
          <w:rFonts w:ascii="Arial" w:hAnsi="Arial" w:hint="cs"/>
          <w:noProof w:val="0"/>
          <w:rtl/>
        </w:rPr>
        <w:t>אין ל</w:t>
      </w:r>
      <w:r w:rsidR="00691593">
        <w:rPr>
          <w:rFonts w:ascii="Arial" w:hAnsi="Arial" w:hint="cs"/>
          <w:noProof w:val="0"/>
          <w:rtl/>
        </w:rPr>
        <w:t xml:space="preserve">תובעים </w:t>
      </w:r>
      <w:r>
        <w:rPr>
          <w:rFonts w:ascii="Arial" w:hAnsi="Arial" w:hint="cs"/>
          <w:noProof w:val="0"/>
          <w:rtl/>
        </w:rPr>
        <w:t>מעמד להגיש את התביעה ולטעון</w:t>
      </w:r>
      <w:r w:rsidR="00505028">
        <w:rPr>
          <w:rFonts w:ascii="Arial" w:hAnsi="Arial" w:hint="cs"/>
          <w:noProof w:val="0"/>
          <w:rtl/>
        </w:rPr>
        <w:t xml:space="preserve"> שאמם </w:t>
      </w:r>
      <w:r w:rsidR="00691593">
        <w:rPr>
          <w:rFonts w:ascii="Arial" w:hAnsi="Arial" w:hint="cs"/>
          <w:noProof w:val="0"/>
          <w:rtl/>
        </w:rPr>
        <w:t>הוטעתה או טעתה</w:t>
      </w:r>
      <w:r w:rsidR="00505028">
        <w:rPr>
          <w:rFonts w:ascii="Arial" w:hAnsi="Arial" w:hint="cs"/>
          <w:noProof w:val="0"/>
          <w:rtl/>
        </w:rPr>
        <w:t>, וזאת בניגוד לעמדת ה</w:t>
      </w:r>
      <w:r w:rsidR="00691593">
        <w:rPr>
          <w:rFonts w:ascii="Arial" w:hAnsi="Arial" w:hint="cs"/>
          <w:noProof w:val="0"/>
          <w:rtl/>
        </w:rPr>
        <w:t>אם או מי שמייצגה</w:t>
      </w:r>
      <w:r w:rsidR="00505028">
        <w:rPr>
          <w:rFonts w:ascii="Arial" w:hAnsi="Arial" w:hint="cs"/>
          <w:noProof w:val="0"/>
          <w:rtl/>
        </w:rPr>
        <w:t>.</w:t>
      </w:r>
    </w:p>
    <w:p w:rsidR="00973069" w:rsidRDefault="00973069" w:rsidP="00973069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973069" w:rsidRDefault="00691593" w:rsidP="00973069">
      <w:pPr>
        <w:spacing w:line="360" w:lineRule="auto"/>
        <w:jc w:val="both"/>
        <w:rPr>
          <w:rFonts w:ascii="Arial" w:hAnsi="Arial"/>
          <w:b/>
          <w:bCs/>
          <w:noProof w:val="0"/>
          <w:u w:val="single"/>
          <w:rtl/>
        </w:rPr>
      </w:pPr>
      <w:r w:rsidRPr="00691593">
        <w:rPr>
          <w:rFonts w:ascii="Arial" w:hAnsi="Arial" w:hint="cs"/>
          <w:b/>
          <w:bCs/>
          <w:noProof w:val="0"/>
          <w:u w:val="single"/>
          <w:rtl/>
        </w:rPr>
        <w:t>משמעות הסכם הגישור</w:t>
      </w:r>
    </w:p>
    <w:p w:rsidR="00505028" w:rsidRPr="00691593" w:rsidRDefault="00505028" w:rsidP="00973069">
      <w:pPr>
        <w:spacing w:line="360" w:lineRule="auto"/>
        <w:jc w:val="both"/>
        <w:rPr>
          <w:rFonts w:ascii="Arial" w:hAnsi="Arial"/>
          <w:b/>
          <w:bCs/>
          <w:noProof w:val="0"/>
          <w:u w:val="single"/>
          <w:rtl/>
        </w:rPr>
      </w:pPr>
    </w:p>
    <w:p w:rsidR="00973069" w:rsidRDefault="00691593" w:rsidP="00790624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לפני סיום</w:t>
      </w:r>
      <w:r w:rsidR="0053034A">
        <w:rPr>
          <w:rFonts w:ascii="Arial" w:hAnsi="Arial" w:hint="cs"/>
          <w:noProof w:val="0"/>
          <w:rtl/>
        </w:rPr>
        <w:t>,</w:t>
      </w:r>
      <w:r>
        <w:rPr>
          <w:rFonts w:ascii="Arial" w:hAnsi="Arial" w:hint="cs"/>
          <w:noProof w:val="0"/>
          <w:rtl/>
        </w:rPr>
        <w:t xml:space="preserve"> אתייחס לטענות התובעים כי יש לאשר את המסמך שכותרתו "הסכם גישור"</w:t>
      </w:r>
      <w:r w:rsidR="00790624">
        <w:rPr>
          <w:rFonts w:ascii="Arial" w:hAnsi="Arial" w:hint="cs"/>
          <w:noProof w:val="0"/>
          <w:rtl/>
        </w:rPr>
        <w:t>,</w:t>
      </w:r>
      <w:r>
        <w:rPr>
          <w:rFonts w:ascii="Arial" w:hAnsi="Arial" w:hint="cs"/>
          <w:noProof w:val="0"/>
          <w:rtl/>
        </w:rPr>
        <w:t xml:space="preserve"> אשר הוגש על ידם ונערך במסגרת הליך הגישור אליו הופנו בהסכמתם</w:t>
      </w:r>
      <w:r w:rsidR="00505028">
        <w:rPr>
          <w:rFonts w:ascii="Arial" w:hAnsi="Arial" w:hint="cs"/>
          <w:noProof w:val="0"/>
          <w:rtl/>
        </w:rPr>
        <w:t>,</w:t>
      </w:r>
      <w:r>
        <w:rPr>
          <w:rFonts w:ascii="Arial" w:hAnsi="Arial" w:hint="cs"/>
          <w:noProof w:val="0"/>
          <w:rtl/>
        </w:rPr>
        <w:t xml:space="preserve"> כפי שפירטתי בתחילת פסק הדין (בקשה מס' 11). </w:t>
      </w:r>
    </w:p>
    <w:p w:rsidR="00505028" w:rsidRDefault="00505028" w:rsidP="00505028">
      <w:pPr>
        <w:pStyle w:val="ad"/>
        <w:spacing w:line="360" w:lineRule="auto"/>
        <w:jc w:val="both"/>
        <w:rPr>
          <w:rFonts w:ascii="Arial" w:hAnsi="Arial"/>
          <w:noProof w:val="0"/>
        </w:rPr>
      </w:pPr>
    </w:p>
    <w:p w:rsidR="00691593" w:rsidRDefault="00691593" w:rsidP="000C42DD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כאמור, הצדדים הופנו להליך של </w:t>
      </w:r>
      <w:r>
        <w:rPr>
          <w:rFonts w:ascii="Arial" w:hAnsi="Arial" w:hint="cs"/>
          <w:noProof w:val="0"/>
          <w:u w:val="single"/>
          <w:rtl/>
        </w:rPr>
        <w:t>גישור</w:t>
      </w:r>
      <w:r>
        <w:rPr>
          <w:rFonts w:ascii="Arial" w:hAnsi="Arial" w:hint="cs"/>
          <w:noProof w:val="0"/>
          <w:rtl/>
        </w:rPr>
        <w:t xml:space="preserve">. </w:t>
      </w:r>
    </w:p>
    <w:p w:rsidR="00505028" w:rsidRDefault="00691593" w:rsidP="00505028">
      <w:pPr>
        <w:pStyle w:val="ad"/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אמנם, מההבהרה שהוגשה לתיק על ידי המוסד המגשר (בית דין לדיני ממונות ביום 4.2.18</w:t>
      </w:r>
      <w:r w:rsidR="00505028">
        <w:rPr>
          <w:rFonts w:ascii="Arial" w:hAnsi="Arial" w:hint="cs"/>
          <w:noProof w:val="0"/>
          <w:rtl/>
        </w:rPr>
        <w:t>),</w:t>
      </w:r>
      <w:r>
        <w:rPr>
          <w:rFonts w:ascii="Arial" w:hAnsi="Arial" w:hint="cs"/>
          <w:noProof w:val="0"/>
          <w:rtl/>
        </w:rPr>
        <w:t xml:space="preserve"> </w:t>
      </w:r>
    </w:p>
    <w:p w:rsidR="00505028" w:rsidRDefault="00691593" w:rsidP="00505028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עולה כי הצדדים הגיעו להסכם מחייב</w:t>
      </w:r>
      <w:r w:rsidR="00790624">
        <w:rPr>
          <w:rFonts w:ascii="Arial" w:hAnsi="Arial" w:hint="cs"/>
          <w:noProof w:val="0"/>
          <w:rtl/>
        </w:rPr>
        <w:t>,</w:t>
      </w:r>
      <w:r>
        <w:rPr>
          <w:rFonts w:ascii="Arial" w:hAnsi="Arial" w:hint="cs"/>
          <w:noProof w:val="0"/>
          <w:rtl/>
        </w:rPr>
        <w:t xml:space="preserve"> עת אישרו את הצעת הפשרה שהוצעה להם על ידי המגשר</w:t>
      </w:r>
      <w:r w:rsidR="00505028">
        <w:rPr>
          <w:rFonts w:ascii="Arial" w:hAnsi="Arial" w:hint="cs"/>
          <w:noProof w:val="0"/>
          <w:rtl/>
        </w:rPr>
        <w:t>.</w:t>
      </w:r>
    </w:p>
    <w:p w:rsidR="00505028" w:rsidRDefault="00691593" w:rsidP="001466BB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ואולם</w:t>
      </w:r>
      <w:r w:rsidR="00505028">
        <w:rPr>
          <w:rFonts w:ascii="Arial" w:hAnsi="Arial" w:hint="cs"/>
          <w:noProof w:val="0"/>
          <w:rtl/>
        </w:rPr>
        <w:t>,</w:t>
      </w:r>
      <w:r>
        <w:rPr>
          <w:rFonts w:ascii="Arial" w:hAnsi="Arial" w:hint="cs"/>
          <w:noProof w:val="0"/>
          <w:rtl/>
        </w:rPr>
        <w:t xml:space="preserve"> די בכך שפורט </w:t>
      </w:r>
      <w:r w:rsidR="00505028">
        <w:rPr>
          <w:rFonts w:ascii="Arial" w:hAnsi="Arial" w:hint="cs"/>
          <w:noProof w:val="0"/>
          <w:rtl/>
        </w:rPr>
        <w:t xml:space="preserve">באותו מסמך </w:t>
      </w:r>
      <w:r w:rsidR="001466BB">
        <w:rPr>
          <w:rFonts w:ascii="Arial" w:hAnsi="Arial" w:hint="cs"/>
          <w:noProof w:val="0"/>
          <w:rtl/>
        </w:rPr>
        <w:t xml:space="preserve">כי הגב' ש"ז </w:t>
      </w:r>
      <w:r>
        <w:rPr>
          <w:rFonts w:ascii="Arial" w:hAnsi="Arial" w:hint="cs"/>
          <w:noProof w:val="0"/>
          <w:rtl/>
        </w:rPr>
        <w:t>לא נכח</w:t>
      </w:r>
      <w:r w:rsidR="00505028">
        <w:rPr>
          <w:rFonts w:ascii="Arial" w:hAnsi="Arial" w:hint="cs"/>
          <w:noProof w:val="0"/>
          <w:rtl/>
        </w:rPr>
        <w:t>ה</w:t>
      </w:r>
      <w:r>
        <w:rPr>
          <w:rFonts w:ascii="Arial" w:hAnsi="Arial" w:hint="cs"/>
          <w:noProof w:val="0"/>
          <w:rtl/>
        </w:rPr>
        <w:t xml:space="preserve"> בדיו</w:t>
      </w:r>
      <w:r w:rsidR="00505028">
        <w:rPr>
          <w:rFonts w:ascii="Arial" w:hAnsi="Arial" w:hint="cs"/>
          <w:noProof w:val="0"/>
          <w:rtl/>
        </w:rPr>
        <w:t>נים בבית הדין האמור, לא בעצמה ולא באמצעות מי מטעמה, כדי לדחות את הבקשה לאשר הסכם גישור שעוסק באופן ישיר בזכויותיה של הגב' ש</w:t>
      </w:r>
      <w:r w:rsidR="001466BB">
        <w:rPr>
          <w:rFonts w:ascii="Arial" w:hAnsi="Arial" w:hint="cs"/>
          <w:noProof w:val="0"/>
          <w:rtl/>
        </w:rPr>
        <w:t>"ז.</w:t>
      </w:r>
    </w:p>
    <w:p w:rsidR="00E2555E" w:rsidRDefault="00E2555E" w:rsidP="001466BB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לא זו אף זו, גם הגב' </w:t>
      </w:r>
      <w:proofErr w:type="spellStart"/>
      <w:r>
        <w:rPr>
          <w:rFonts w:ascii="Arial" w:hAnsi="Arial" w:hint="cs"/>
          <w:noProof w:val="0"/>
          <w:rtl/>
        </w:rPr>
        <w:t>פ</w:t>
      </w:r>
      <w:r w:rsidR="001466BB">
        <w:rPr>
          <w:rFonts w:ascii="Arial" w:hAnsi="Arial" w:hint="cs"/>
          <w:noProof w:val="0"/>
          <w:rtl/>
        </w:rPr>
        <w:t>"ל</w:t>
      </w:r>
      <w:proofErr w:type="spellEnd"/>
      <w:r>
        <w:rPr>
          <w:rFonts w:ascii="Arial" w:hAnsi="Arial" w:hint="cs"/>
          <w:noProof w:val="0"/>
          <w:rtl/>
        </w:rPr>
        <w:t xml:space="preserve"> לא הייתה נוכחת בהליך </w:t>
      </w:r>
      <w:r w:rsidR="00505028">
        <w:rPr>
          <w:rFonts w:ascii="Arial" w:hAnsi="Arial" w:hint="cs"/>
          <w:noProof w:val="0"/>
          <w:rtl/>
        </w:rPr>
        <w:t>הגישור,</w:t>
      </w:r>
      <w:r>
        <w:rPr>
          <w:rFonts w:ascii="Arial" w:hAnsi="Arial" w:hint="cs"/>
          <w:noProof w:val="0"/>
          <w:rtl/>
        </w:rPr>
        <w:t xml:space="preserve"> כך שלא ניתן היה לקיימו ולא מצאתי לאשר את ההסכמות אליהן הגיעו רק חלק מהצדדים.</w:t>
      </w:r>
    </w:p>
    <w:p w:rsidR="00E2555E" w:rsidRDefault="00790624" w:rsidP="00E2555E">
      <w:pPr>
        <w:spacing w:line="360" w:lineRule="auto"/>
        <w:ind w:firstLine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אוסיף </w:t>
      </w:r>
      <w:r w:rsidR="00E2555E">
        <w:rPr>
          <w:rFonts w:ascii="Arial" w:hAnsi="Arial" w:hint="cs"/>
          <w:noProof w:val="0"/>
          <w:rtl/>
        </w:rPr>
        <w:t xml:space="preserve">כי </w:t>
      </w:r>
      <w:r w:rsidR="00691593" w:rsidRPr="00E2555E">
        <w:rPr>
          <w:rFonts w:ascii="Arial" w:hAnsi="Arial" w:hint="cs"/>
          <w:noProof w:val="0"/>
          <w:rtl/>
        </w:rPr>
        <w:t xml:space="preserve">אינני מסתפקת בהבהרת המגשר </w:t>
      </w:r>
      <w:r w:rsidR="00E2555E">
        <w:rPr>
          <w:rFonts w:ascii="Arial" w:hAnsi="Arial" w:hint="cs"/>
          <w:noProof w:val="0"/>
          <w:rtl/>
        </w:rPr>
        <w:t>לפיה</w:t>
      </w:r>
      <w:r w:rsidR="00691593" w:rsidRPr="00E2555E">
        <w:rPr>
          <w:rFonts w:ascii="Arial" w:hAnsi="Arial" w:hint="cs"/>
          <w:noProof w:val="0"/>
          <w:rtl/>
        </w:rPr>
        <w:t xml:space="preserve"> ההסכם אינו מקפח את זכויותיהן</w:t>
      </w:r>
      <w:r w:rsidR="00E2555E">
        <w:rPr>
          <w:rFonts w:ascii="Arial" w:hAnsi="Arial" w:hint="cs"/>
          <w:noProof w:val="0"/>
          <w:rtl/>
        </w:rPr>
        <w:t xml:space="preserve">, של הגב' </w:t>
      </w:r>
    </w:p>
    <w:p w:rsidR="00E2555E" w:rsidRDefault="00E2555E" w:rsidP="001466BB">
      <w:pPr>
        <w:spacing w:line="360" w:lineRule="auto"/>
        <w:ind w:firstLine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ש</w:t>
      </w:r>
      <w:r w:rsidR="001466BB">
        <w:rPr>
          <w:rFonts w:ascii="Arial" w:hAnsi="Arial" w:hint="cs"/>
          <w:noProof w:val="0"/>
          <w:rtl/>
        </w:rPr>
        <w:t>"ז</w:t>
      </w:r>
      <w:r>
        <w:rPr>
          <w:rFonts w:ascii="Arial" w:hAnsi="Arial" w:hint="cs"/>
          <w:noProof w:val="0"/>
          <w:rtl/>
        </w:rPr>
        <w:t xml:space="preserve"> ושל הגב </w:t>
      </w:r>
      <w:proofErr w:type="spellStart"/>
      <w:r>
        <w:rPr>
          <w:rFonts w:ascii="Arial" w:hAnsi="Arial" w:hint="cs"/>
          <w:noProof w:val="0"/>
          <w:rtl/>
        </w:rPr>
        <w:t>פ</w:t>
      </w:r>
      <w:r w:rsidR="001466BB">
        <w:rPr>
          <w:rFonts w:ascii="Arial" w:hAnsi="Arial" w:hint="cs"/>
          <w:noProof w:val="0"/>
          <w:rtl/>
        </w:rPr>
        <w:t>"</w:t>
      </w:r>
      <w:r>
        <w:rPr>
          <w:rFonts w:ascii="Arial" w:hAnsi="Arial" w:hint="cs"/>
          <w:noProof w:val="0"/>
          <w:rtl/>
        </w:rPr>
        <w:t>ל</w:t>
      </w:r>
      <w:proofErr w:type="spellEnd"/>
      <w:r>
        <w:rPr>
          <w:rFonts w:ascii="Arial" w:hAnsi="Arial" w:hint="cs"/>
          <w:noProof w:val="0"/>
          <w:rtl/>
        </w:rPr>
        <w:t xml:space="preserve"> ולפיכך לא היה צורך בהתייצבותן בהליך.</w:t>
      </w:r>
    </w:p>
    <w:p w:rsidR="00691593" w:rsidRPr="00E2555E" w:rsidRDefault="00691593" w:rsidP="00E2555E">
      <w:pPr>
        <w:spacing w:line="360" w:lineRule="auto"/>
        <w:ind w:firstLine="720"/>
        <w:jc w:val="both"/>
        <w:rPr>
          <w:rFonts w:ascii="Arial" w:hAnsi="Arial"/>
          <w:noProof w:val="0"/>
        </w:rPr>
      </w:pPr>
    </w:p>
    <w:p w:rsidR="00691593" w:rsidRDefault="00691593" w:rsidP="00E2555E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יתירה מכך, </w:t>
      </w:r>
      <w:r w:rsidR="00E2555E">
        <w:rPr>
          <w:rFonts w:ascii="Arial" w:hAnsi="Arial" w:hint="cs"/>
          <w:noProof w:val="0"/>
          <w:rtl/>
        </w:rPr>
        <w:t xml:space="preserve">מקום בו </w:t>
      </w:r>
      <w:r>
        <w:rPr>
          <w:rFonts w:ascii="Arial" w:hAnsi="Arial" w:hint="cs"/>
          <w:noProof w:val="0"/>
          <w:rtl/>
        </w:rPr>
        <w:t xml:space="preserve">הצדדים חזרו לבית המשפט והודיעו כי לא הגיעו להסכמות בגישור וביקשו להמשיך בהליך, </w:t>
      </w:r>
      <w:r w:rsidR="00E2555E">
        <w:rPr>
          <w:rFonts w:ascii="Arial" w:hAnsi="Arial" w:hint="cs"/>
          <w:noProof w:val="0"/>
          <w:rtl/>
        </w:rPr>
        <w:t>לא ניתן ל</w:t>
      </w:r>
      <w:r>
        <w:rPr>
          <w:rFonts w:ascii="Arial" w:hAnsi="Arial" w:hint="cs"/>
          <w:noProof w:val="0"/>
          <w:rtl/>
        </w:rPr>
        <w:t xml:space="preserve">ומר שניתנה הסכמה של כולם להסכם האמור. </w:t>
      </w:r>
    </w:p>
    <w:p w:rsidR="00E2555E" w:rsidRDefault="00E2555E" w:rsidP="00E2555E">
      <w:pPr>
        <w:pStyle w:val="ad"/>
        <w:spacing w:line="360" w:lineRule="auto"/>
        <w:jc w:val="both"/>
        <w:rPr>
          <w:rFonts w:ascii="Arial" w:hAnsi="Arial"/>
          <w:noProof w:val="0"/>
        </w:rPr>
      </w:pPr>
    </w:p>
    <w:p w:rsidR="00691593" w:rsidRPr="00691593" w:rsidRDefault="00E2555E" w:rsidP="001466BB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אם לא די באמור, מצאתי להוסיף כי </w:t>
      </w:r>
      <w:r w:rsidR="00691593">
        <w:rPr>
          <w:rFonts w:ascii="Arial" w:hAnsi="Arial" w:hint="cs"/>
          <w:noProof w:val="0"/>
          <w:rtl/>
        </w:rPr>
        <w:t xml:space="preserve">מעיון בהסכם האמור, עולה </w:t>
      </w:r>
      <w:r w:rsidR="0053034A">
        <w:rPr>
          <w:rFonts w:ascii="Arial" w:hAnsi="Arial" w:hint="cs"/>
          <w:noProof w:val="0"/>
          <w:rtl/>
        </w:rPr>
        <w:t>ש</w:t>
      </w:r>
      <w:r w:rsidR="00691593">
        <w:rPr>
          <w:rFonts w:ascii="Arial" w:hAnsi="Arial" w:hint="cs"/>
          <w:noProof w:val="0"/>
          <w:rtl/>
        </w:rPr>
        <w:t>הוא מכ</w:t>
      </w:r>
      <w:r w:rsidR="0053034A">
        <w:rPr>
          <w:rFonts w:ascii="Arial" w:hAnsi="Arial" w:hint="cs"/>
          <w:noProof w:val="0"/>
          <w:rtl/>
        </w:rPr>
        <w:t>י</w:t>
      </w:r>
      <w:r w:rsidR="00691593">
        <w:rPr>
          <w:rFonts w:ascii="Arial" w:hAnsi="Arial" w:hint="cs"/>
          <w:noProof w:val="0"/>
          <w:rtl/>
        </w:rPr>
        <w:t>ל הסכמ</w:t>
      </w:r>
      <w:r w:rsidR="0053034A">
        <w:rPr>
          <w:rFonts w:ascii="Arial" w:hAnsi="Arial" w:hint="cs"/>
          <w:noProof w:val="0"/>
          <w:rtl/>
        </w:rPr>
        <w:t>ו</w:t>
      </w:r>
      <w:r w:rsidR="00691593">
        <w:rPr>
          <w:rFonts w:ascii="Arial" w:hAnsi="Arial" w:hint="cs"/>
          <w:noProof w:val="0"/>
          <w:rtl/>
        </w:rPr>
        <w:t xml:space="preserve">ת שחלק מהצדדים לכאורה </w:t>
      </w:r>
      <w:r w:rsidR="0053034A">
        <w:rPr>
          <w:rFonts w:ascii="Arial" w:hAnsi="Arial" w:hint="cs"/>
          <w:noProof w:val="0"/>
          <w:rtl/>
        </w:rPr>
        <w:t>ה</w:t>
      </w:r>
      <w:r w:rsidR="00691593">
        <w:rPr>
          <w:rFonts w:ascii="Arial" w:hAnsi="Arial" w:hint="cs"/>
          <w:noProof w:val="0"/>
          <w:rtl/>
        </w:rPr>
        <w:t xml:space="preserve">גיעו </w:t>
      </w:r>
      <w:r w:rsidR="001E4547">
        <w:rPr>
          <w:rFonts w:ascii="Arial" w:hAnsi="Arial" w:hint="cs"/>
          <w:noProof w:val="0"/>
          <w:rtl/>
        </w:rPr>
        <w:t>אליה</w:t>
      </w:r>
      <w:r w:rsidR="0053034A">
        <w:rPr>
          <w:rFonts w:ascii="Arial" w:hAnsi="Arial" w:hint="cs"/>
          <w:noProof w:val="0"/>
          <w:rtl/>
        </w:rPr>
        <w:t>ן,</w:t>
      </w:r>
      <w:r w:rsidR="001E4547">
        <w:rPr>
          <w:rFonts w:ascii="Arial" w:hAnsi="Arial" w:hint="cs"/>
          <w:noProof w:val="0"/>
          <w:rtl/>
        </w:rPr>
        <w:t xml:space="preserve"> באשר לזכו</w:t>
      </w:r>
      <w:r w:rsidR="0053034A">
        <w:rPr>
          <w:rFonts w:ascii="Arial" w:hAnsi="Arial" w:hint="cs"/>
          <w:noProof w:val="0"/>
          <w:rtl/>
        </w:rPr>
        <w:t>יו</w:t>
      </w:r>
      <w:r w:rsidR="001E4547">
        <w:rPr>
          <w:rFonts w:ascii="Arial" w:hAnsi="Arial" w:hint="cs"/>
          <w:noProof w:val="0"/>
          <w:rtl/>
        </w:rPr>
        <w:t>ת שהם עתידיים לרשת</w:t>
      </w:r>
      <w:r w:rsidR="0053034A">
        <w:rPr>
          <w:rFonts w:ascii="Arial" w:hAnsi="Arial" w:hint="cs"/>
          <w:noProof w:val="0"/>
          <w:rtl/>
        </w:rPr>
        <w:t>,</w:t>
      </w:r>
      <w:r w:rsidR="001E4547">
        <w:rPr>
          <w:rFonts w:ascii="Arial" w:hAnsi="Arial" w:hint="cs"/>
          <w:noProof w:val="0"/>
          <w:rtl/>
        </w:rPr>
        <w:t xml:space="preserve"> לאחר אחרית ימיה ושנותיה של אמם, גב' ש</w:t>
      </w:r>
      <w:r w:rsidR="001466BB">
        <w:rPr>
          <w:rFonts w:ascii="Arial" w:hAnsi="Arial" w:hint="cs"/>
          <w:noProof w:val="0"/>
          <w:rtl/>
        </w:rPr>
        <w:t>"ז</w:t>
      </w:r>
      <w:r w:rsidR="001E4547">
        <w:rPr>
          <w:rFonts w:ascii="Arial" w:hAnsi="Arial" w:hint="cs"/>
          <w:noProof w:val="0"/>
          <w:rtl/>
        </w:rPr>
        <w:t xml:space="preserve">, שתבדל לחיים ארוכים. </w:t>
      </w:r>
    </w:p>
    <w:p w:rsidR="00973069" w:rsidRDefault="001E4547" w:rsidP="001E4547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ברור כי הסכמות כאלו לא יכולות לקבל תוקף שיפוטי שכן הן מנוגדות להוראות סעיף 8 (א) לחוק הירושה תשכ"ה </w:t>
      </w:r>
      <w:r>
        <w:rPr>
          <w:rFonts w:ascii="Arial" w:hAnsi="Arial"/>
          <w:noProof w:val="0"/>
          <w:rtl/>
        </w:rPr>
        <w:t>–</w:t>
      </w:r>
      <w:r>
        <w:rPr>
          <w:rFonts w:ascii="Arial" w:hAnsi="Arial" w:hint="cs"/>
          <w:noProof w:val="0"/>
          <w:rtl/>
        </w:rPr>
        <w:t xml:space="preserve"> 1965. </w:t>
      </w:r>
    </w:p>
    <w:p w:rsidR="0053034A" w:rsidRDefault="0053034A" w:rsidP="001E4547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</w:p>
    <w:p w:rsidR="001E4547" w:rsidRDefault="001E4547" w:rsidP="005B5910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בנסיבות אלו, אינני מקבלת את הטענה לפיה יש </w:t>
      </w:r>
      <w:proofErr w:type="spellStart"/>
      <w:r>
        <w:rPr>
          <w:rFonts w:ascii="Arial" w:hAnsi="Arial" w:hint="cs"/>
          <w:noProof w:val="0"/>
          <w:rtl/>
        </w:rPr>
        <w:t>ליתן</w:t>
      </w:r>
      <w:proofErr w:type="spellEnd"/>
      <w:r>
        <w:rPr>
          <w:rFonts w:ascii="Arial" w:hAnsi="Arial" w:hint="cs"/>
          <w:noProof w:val="0"/>
          <w:rtl/>
        </w:rPr>
        <w:t xml:space="preserve"> להסכם תוקף של </w:t>
      </w:r>
      <w:r w:rsidR="005B5910">
        <w:rPr>
          <w:rFonts w:ascii="Arial" w:hAnsi="Arial" w:hint="cs"/>
          <w:noProof w:val="0"/>
          <w:rtl/>
        </w:rPr>
        <w:t>פסק דין.</w:t>
      </w:r>
      <w:r>
        <w:rPr>
          <w:rFonts w:ascii="Arial" w:hAnsi="Arial" w:hint="cs"/>
          <w:noProof w:val="0"/>
          <w:rtl/>
        </w:rPr>
        <w:t xml:space="preserve"> </w:t>
      </w:r>
    </w:p>
    <w:p w:rsidR="001E4547" w:rsidRPr="001E4547" w:rsidRDefault="001E4547" w:rsidP="001E4547">
      <w:pPr>
        <w:spacing w:line="360" w:lineRule="auto"/>
        <w:jc w:val="both"/>
        <w:rPr>
          <w:rFonts w:ascii="Arial" w:hAnsi="Arial"/>
          <w:b/>
          <w:bCs/>
          <w:noProof w:val="0"/>
          <w:u w:val="single"/>
          <w:rtl/>
        </w:rPr>
      </w:pPr>
      <w:r w:rsidRPr="001E4547">
        <w:rPr>
          <w:rFonts w:ascii="Arial" w:hAnsi="Arial" w:hint="cs"/>
          <w:b/>
          <w:bCs/>
          <w:noProof w:val="0"/>
          <w:u w:val="single"/>
          <w:rtl/>
        </w:rPr>
        <w:lastRenderedPageBreak/>
        <w:t>אמינות</w:t>
      </w:r>
    </w:p>
    <w:p w:rsidR="00973069" w:rsidRDefault="0053034A" w:rsidP="0053034A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עוד </w:t>
      </w:r>
      <w:r w:rsidR="001E4547">
        <w:rPr>
          <w:rFonts w:ascii="Arial" w:hAnsi="Arial" w:hint="cs"/>
          <w:noProof w:val="0"/>
          <w:rtl/>
        </w:rPr>
        <w:t>מצאתי להתי</w:t>
      </w:r>
      <w:r>
        <w:rPr>
          <w:rFonts w:ascii="Arial" w:hAnsi="Arial" w:hint="cs"/>
          <w:noProof w:val="0"/>
          <w:rtl/>
        </w:rPr>
        <w:t>יחס לאמינות העדים שנשמעו לפניי:</w:t>
      </w:r>
    </w:p>
    <w:p w:rsidR="00973069" w:rsidRDefault="0053034A" w:rsidP="005B5910">
      <w:pPr>
        <w:spacing w:line="360" w:lineRule="auto"/>
        <w:ind w:left="1440" w:hanging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4</w:t>
      </w:r>
      <w:r w:rsidR="005B5910">
        <w:rPr>
          <w:rFonts w:ascii="Arial" w:hAnsi="Arial" w:hint="cs"/>
          <w:noProof w:val="0"/>
          <w:rtl/>
        </w:rPr>
        <w:t>0</w:t>
      </w:r>
      <w:r w:rsidR="001E4547">
        <w:rPr>
          <w:rFonts w:ascii="Arial" w:hAnsi="Arial" w:hint="cs"/>
          <w:noProof w:val="0"/>
          <w:rtl/>
        </w:rPr>
        <w:t>.1</w:t>
      </w:r>
      <w:r w:rsidR="001E4547">
        <w:rPr>
          <w:rFonts w:ascii="Arial" w:hAnsi="Arial" w:hint="cs"/>
          <w:noProof w:val="0"/>
          <w:rtl/>
        </w:rPr>
        <w:tab/>
        <w:t>עדויותיהם של עו"ד דינה יהב ועוה"ד אדווין פרידמן נשמעו אמינות ומהימנות ביותר, בשים לב לכך שגרסותיהם</w:t>
      </w:r>
      <w:r>
        <w:rPr>
          <w:rFonts w:ascii="Arial" w:hAnsi="Arial" w:hint="cs"/>
          <w:noProof w:val="0"/>
          <w:rtl/>
        </w:rPr>
        <w:t xml:space="preserve"> נתמכו</w:t>
      </w:r>
      <w:r w:rsidR="001E4547">
        <w:rPr>
          <w:rFonts w:ascii="Arial" w:hAnsi="Arial" w:hint="cs"/>
          <w:noProof w:val="0"/>
          <w:rtl/>
        </w:rPr>
        <w:t xml:space="preserve"> במסמכים שהוצגו לפניי. </w:t>
      </w:r>
    </w:p>
    <w:p w:rsidR="0053034A" w:rsidRDefault="0053034A" w:rsidP="0053034A">
      <w:pPr>
        <w:spacing w:line="360" w:lineRule="auto"/>
        <w:ind w:left="1440" w:hanging="720"/>
        <w:jc w:val="both"/>
        <w:rPr>
          <w:rFonts w:ascii="Arial" w:hAnsi="Arial"/>
          <w:noProof w:val="0"/>
          <w:rtl/>
        </w:rPr>
      </w:pPr>
    </w:p>
    <w:p w:rsidR="001E4547" w:rsidRPr="0053034A" w:rsidRDefault="001E4547" w:rsidP="001466BB">
      <w:pPr>
        <w:pStyle w:val="ad"/>
        <w:numPr>
          <w:ilvl w:val="1"/>
          <w:numId w:val="1"/>
        </w:numPr>
        <w:spacing w:line="360" w:lineRule="auto"/>
        <w:jc w:val="both"/>
        <w:rPr>
          <w:rFonts w:ascii="Arial" w:hAnsi="Arial"/>
          <w:noProof w:val="0"/>
          <w:rtl/>
        </w:rPr>
      </w:pPr>
      <w:r w:rsidRPr="0053034A">
        <w:rPr>
          <w:rFonts w:ascii="Arial" w:hAnsi="Arial" w:hint="cs"/>
          <w:noProof w:val="0"/>
          <w:rtl/>
        </w:rPr>
        <w:t xml:space="preserve">עדותו של </w:t>
      </w:r>
      <w:r w:rsidR="0053034A" w:rsidRPr="0053034A">
        <w:rPr>
          <w:rFonts w:ascii="Arial" w:hAnsi="Arial" w:hint="cs"/>
          <w:noProof w:val="0"/>
          <w:rtl/>
        </w:rPr>
        <w:t xml:space="preserve">הנתבע </w:t>
      </w:r>
      <w:r w:rsidRPr="0053034A">
        <w:rPr>
          <w:rFonts w:ascii="Arial" w:hAnsi="Arial" w:hint="cs"/>
          <w:noProof w:val="0"/>
          <w:rtl/>
        </w:rPr>
        <w:t>צ</w:t>
      </w:r>
      <w:r w:rsidR="001466BB">
        <w:rPr>
          <w:rFonts w:ascii="Arial" w:hAnsi="Arial" w:hint="cs"/>
          <w:noProof w:val="0"/>
          <w:rtl/>
        </w:rPr>
        <w:t>'</w:t>
      </w:r>
      <w:r w:rsidR="0053034A" w:rsidRPr="0053034A">
        <w:rPr>
          <w:rFonts w:ascii="Arial" w:hAnsi="Arial" w:hint="cs"/>
          <w:noProof w:val="0"/>
          <w:rtl/>
        </w:rPr>
        <w:t>,</w:t>
      </w:r>
      <w:r w:rsidRPr="0053034A">
        <w:rPr>
          <w:rFonts w:ascii="Arial" w:hAnsi="Arial" w:hint="cs"/>
          <w:noProof w:val="0"/>
          <w:rtl/>
        </w:rPr>
        <w:t xml:space="preserve"> נשמעה גם היא אמינה וסדורה והתיישבה עם הראיות שהוצגו לפניי</w:t>
      </w:r>
      <w:r w:rsidR="00C373AA">
        <w:rPr>
          <w:rFonts w:ascii="Arial" w:hAnsi="Arial" w:hint="cs"/>
          <w:noProof w:val="0"/>
          <w:rtl/>
        </w:rPr>
        <w:t xml:space="preserve"> וראו עדותו הקוהרנטית וטענותיו הברורות, למשל בעמ' 47 לפרוטוקול שורה 35.</w:t>
      </w:r>
      <w:r w:rsidRPr="0053034A">
        <w:rPr>
          <w:rFonts w:ascii="Arial" w:hAnsi="Arial" w:hint="cs"/>
          <w:noProof w:val="0"/>
          <w:rtl/>
        </w:rPr>
        <w:t xml:space="preserve"> </w:t>
      </w:r>
    </w:p>
    <w:p w:rsidR="0053034A" w:rsidRPr="0053034A" w:rsidRDefault="0053034A" w:rsidP="0053034A">
      <w:pPr>
        <w:pStyle w:val="ad"/>
        <w:spacing w:line="360" w:lineRule="auto"/>
        <w:ind w:left="1440"/>
        <w:jc w:val="both"/>
        <w:rPr>
          <w:rFonts w:ascii="Arial" w:hAnsi="Arial"/>
          <w:noProof w:val="0"/>
          <w:rtl/>
        </w:rPr>
      </w:pPr>
    </w:p>
    <w:p w:rsidR="0053034A" w:rsidRPr="0053034A" w:rsidRDefault="00DE69F8" w:rsidP="001466BB">
      <w:pPr>
        <w:pStyle w:val="ad"/>
        <w:numPr>
          <w:ilvl w:val="1"/>
          <w:numId w:val="1"/>
        </w:numPr>
        <w:spacing w:line="360" w:lineRule="auto"/>
        <w:jc w:val="both"/>
        <w:rPr>
          <w:rFonts w:ascii="Arial" w:hAnsi="Arial"/>
          <w:noProof w:val="0"/>
          <w:rtl/>
        </w:rPr>
      </w:pPr>
      <w:r w:rsidRPr="0053034A">
        <w:rPr>
          <w:rFonts w:ascii="Arial" w:hAnsi="Arial" w:hint="cs"/>
          <w:noProof w:val="0"/>
          <w:rtl/>
        </w:rPr>
        <w:t>צ</w:t>
      </w:r>
      <w:r w:rsidR="001466BB">
        <w:rPr>
          <w:rFonts w:ascii="Arial" w:hAnsi="Arial" w:hint="cs"/>
          <w:noProof w:val="0"/>
          <w:rtl/>
        </w:rPr>
        <w:t>'</w:t>
      </w:r>
      <w:r w:rsidRPr="0053034A">
        <w:rPr>
          <w:rFonts w:ascii="Arial" w:hAnsi="Arial" w:hint="cs"/>
          <w:noProof w:val="0"/>
          <w:rtl/>
        </w:rPr>
        <w:t xml:space="preserve"> לא ניסה להכחיש את ניסי</w:t>
      </w:r>
      <w:r w:rsidR="0053034A" w:rsidRPr="0053034A">
        <w:rPr>
          <w:rFonts w:ascii="Arial" w:hAnsi="Arial" w:hint="cs"/>
          <w:noProof w:val="0"/>
          <w:rtl/>
        </w:rPr>
        <w:t>ו</w:t>
      </w:r>
      <w:r w:rsidRPr="0053034A">
        <w:rPr>
          <w:rFonts w:ascii="Arial" w:hAnsi="Arial" w:hint="cs"/>
          <w:noProof w:val="0"/>
          <w:rtl/>
        </w:rPr>
        <w:t>נות הצדדים להגיע להסכמות ל</w:t>
      </w:r>
      <w:r w:rsidR="0053034A" w:rsidRPr="0053034A">
        <w:rPr>
          <w:rFonts w:ascii="Arial" w:hAnsi="Arial" w:hint="cs"/>
          <w:noProof w:val="0"/>
          <w:rtl/>
        </w:rPr>
        <w:t xml:space="preserve">כל </w:t>
      </w:r>
      <w:r w:rsidRPr="0053034A">
        <w:rPr>
          <w:rFonts w:ascii="Arial" w:hAnsi="Arial" w:hint="cs"/>
          <w:noProof w:val="0"/>
          <w:rtl/>
        </w:rPr>
        <w:t>אורך השנים (</w:t>
      </w:r>
      <w:r w:rsidR="0053034A" w:rsidRPr="0053034A">
        <w:rPr>
          <w:rFonts w:ascii="Arial" w:hAnsi="Arial" w:hint="cs"/>
          <w:noProof w:val="0"/>
          <w:rtl/>
        </w:rPr>
        <w:t>ראו עדותו בפרוטוקול ב</w:t>
      </w:r>
      <w:r w:rsidRPr="0053034A">
        <w:rPr>
          <w:rFonts w:ascii="Arial" w:hAnsi="Arial" w:hint="cs"/>
          <w:noProof w:val="0"/>
          <w:rtl/>
        </w:rPr>
        <w:t>עמ' 46)</w:t>
      </w:r>
      <w:r w:rsidR="0053034A" w:rsidRPr="0053034A">
        <w:rPr>
          <w:rFonts w:ascii="Arial" w:hAnsi="Arial" w:hint="cs"/>
          <w:noProof w:val="0"/>
          <w:rtl/>
        </w:rPr>
        <w:t>.</w:t>
      </w:r>
    </w:p>
    <w:p w:rsidR="00C373AA" w:rsidRDefault="0053034A" w:rsidP="00C373AA">
      <w:pPr>
        <w:pStyle w:val="ad"/>
        <w:spacing w:line="360" w:lineRule="auto"/>
        <w:ind w:left="144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אילו היו </w:t>
      </w:r>
      <w:r w:rsidR="00C373AA">
        <w:rPr>
          <w:rFonts w:ascii="Arial" w:hAnsi="Arial" w:hint="cs"/>
          <w:noProof w:val="0"/>
          <w:rtl/>
        </w:rPr>
        <w:t>ה</w:t>
      </w:r>
      <w:r w:rsidR="00DE69F8" w:rsidRPr="0053034A">
        <w:rPr>
          <w:rFonts w:ascii="Arial" w:hAnsi="Arial" w:hint="cs"/>
          <w:noProof w:val="0"/>
          <w:rtl/>
        </w:rPr>
        <w:t>ניסיונות מתגבשים לכלל הסכם, היו נמנעים הליכים משפטיים רבים</w:t>
      </w:r>
      <w:r w:rsidR="00C373AA">
        <w:rPr>
          <w:rFonts w:ascii="Arial" w:hAnsi="Arial" w:hint="cs"/>
          <w:noProof w:val="0"/>
          <w:rtl/>
        </w:rPr>
        <w:t>.</w:t>
      </w:r>
    </w:p>
    <w:p w:rsidR="00C373AA" w:rsidRDefault="00C373AA" w:rsidP="001466BB">
      <w:pPr>
        <w:pStyle w:val="ad"/>
        <w:spacing w:line="360" w:lineRule="auto"/>
        <w:ind w:left="144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ואולם, </w:t>
      </w:r>
      <w:r w:rsidR="00DE69F8" w:rsidRPr="0053034A">
        <w:rPr>
          <w:rFonts w:ascii="Arial" w:hAnsi="Arial" w:hint="cs"/>
          <w:noProof w:val="0"/>
          <w:rtl/>
        </w:rPr>
        <w:t xml:space="preserve">מקום </w:t>
      </w:r>
      <w:r>
        <w:rPr>
          <w:rFonts w:ascii="Arial" w:hAnsi="Arial" w:hint="cs"/>
          <w:noProof w:val="0"/>
          <w:rtl/>
        </w:rPr>
        <w:t xml:space="preserve">בו </w:t>
      </w:r>
      <w:r w:rsidR="00DE69F8" w:rsidRPr="0053034A">
        <w:rPr>
          <w:rFonts w:ascii="Arial" w:hAnsi="Arial" w:hint="cs"/>
          <w:noProof w:val="0"/>
          <w:rtl/>
        </w:rPr>
        <w:t>לא הבשילו לידי פסק דין מחייב, לא ניתן לחייב</w:t>
      </w:r>
      <w:r>
        <w:rPr>
          <w:rFonts w:ascii="Arial" w:hAnsi="Arial" w:hint="cs"/>
          <w:noProof w:val="0"/>
          <w:rtl/>
        </w:rPr>
        <w:t>, לא את צ</w:t>
      </w:r>
      <w:r w:rsidR="001466BB">
        <w:rPr>
          <w:rFonts w:ascii="Arial" w:hAnsi="Arial" w:hint="cs"/>
          <w:noProof w:val="0"/>
          <w:rtl/>
        </w:rPr>
        <w:t>'</w:t>
      </w:r>
      <w:r>
        <w:rPr>
          <w:rFonts w:ascii="Arial" w:hAnsi="Arial" w:hint="cs"/>
          <w:noProof w:val="0"/>
          <w:rtl/>
        </w:rPr>
        <w:t xml:space="preserve"> ולא את הנתבעים האחרים, </w:t>
      </w:r>
      <w:r w:rsidR="00DE69F8" w:rsidRPr="0053034A">
        <w:rPr>
          <w:rFonts w:ascii="Arial" w:hAnsi="Arial" w:hint="cs"/>
          <w:noProof w:val="0"/>
          <w:rtl/>
        </w:rPr>
        <w:t xml:space="preserve">להסכים להצעות פשרה שהוצעו בעבר, גם אם באותה עת </w:t>
      </w:r>
      <w:r w:rsidR="001466BB">
        <w:rPr>
          <w:rFonts w:ascii="Arial" w:hAnsi="Arial" w:hint="cs"/>
          <w:noProof w:val="0"/>
          <w:rtl/>
        </w:rPr>
        <w:t>צ'</w:t>
      </w:r>
      <w:r>
        <w:rPr>
          <w:rFonts w:ascii="Arial" w:hAnsi="Arial" w:hint="cs"/>
          <w:noProof w:val="0"/>
          <w:rtl/>
        </w:rPr>
        <w:t xml:space="preserve"> </w:t>
      </w:r>
      <w:r w:rsidR="00DE69F8" w:rsidRPr="0053034A">
        <w:rPr>
          <w:rFonts w:ascii="Arial" w:hAnsi="Arial" w:hint="cs"/>
          <w:noProof w:val="0"/>
          <w:rtl/>
        </w:rPr>
        <w:t>הסכים להן</w:t>
      </w:r>
      <w:r>
        <w:rPr>
          <w:rFonts w:ascii="Arial" w:hAnsi="Arial" w:hint="cs"/>
          <w:noProof w:val="0"/>
          <w:rtl/>
        </w:rPr>
        <w:t>, כפי שנטען.</w:t>
      </w:r>
    </w:p>
    <w:p w:rsidR="00C373AA" w:rsidRDefault="00DE69F8" w:rsidP="00C373AA">
      <w:pPr>
        <w:pStyle w:val="ad"/>
        <w:spacing w:line="360" w:lineRule="auto"/>
        <w:ind w:left="1440"/>
        <w:jc w:val="both"/>
        <w:rPr>
          <w:rFonts w:ascii="Arial" w:hAnsi="Arial"/>
          <w:noProof w:val="0"/>
          <w:rtl/>
        </w:rPr>
      </w:pPr>
      <w:r w:rsidRPr="0053034A">
        <w:rPr>
          <w:rFonts w:ascii="Arial" w:hAnsi="Arial" w:hint="cs"/>
          <w:noProof w:val="0"/>
          <w:rtl/>
        </w:rPr>
        <w:t>יש אף טעם נפגם</w:t>
      </w:r>
      <w:r w:rsidR="00C373AA">
        <w:rPr>
          <w:rFonts w:ascii="Arial" w:hAnsi="Arial" w:hint="cs"/>
          <w:noProof w:val="0"/>
          <w:rtl/>
        </w:rPr>
        <w:t xml:space="preserve"> </w:t>
      </w:r>
      <w:r w:rsidRPr="0053034A">
        <w:rPr>
          <w:rFonts w:ascii="Arial" w:hAnsi="Arial" w:hint="cs"/>
          <w:noProof w:val="0"/>
          <w:rtl/>
        </w:rPr>
        <w:t xml:space="preserve"> בעצם הבאת ההסכמות האמורות לעיון בית המשפט</w:t>
      </w:r>
      <w:r w:rsidR="0006215E" w:rsidRPr="0053034A">
        <w:rPr>
          <w:rFonts w:ascii="Arial" w:hAnsi="Arial" w:hint="cs"/>
          <w:noProof w:val="0"/>
          <w:rtl/>
        </w:rPr>
        <w:t xml:space="preserve">. </w:t>
      </w:r>
    </w:p>
    <w:p w:rsidR="00C373AA" w:rsidRDefault="00C373AA" w:rsidP="00C373AA">
      <w:pPr>
        <w:pStyle w:val="ad"/>
        <w:spacing w:line="360" w:lineRule="auto"/>
        <w:ind w:left="1440"/>
        <w:jc w:val="both"/>
        <w:rPr>
          <w:rFonts w:ascii="Arial" w:hAnsi="Arial"/>
          <w:noProof w:val="0"/>
          <w:rtl/>
        </w:rPr>
      </w:pPr>
    </w:p>
    <w:p w:rsidR="0006215E" w:rsidRDefault="0006215E" w:rsidP="001466BB">
      <w:pPr>
        <w:spacing w:line="360" w:lineRule="auto"/>
        <w:ind w:left="1440" w:hanging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4</w:t>
      </w:r>
      <w:r w:rsidR="00C373AA">
        <w:rPr>
          <w:rFonts w:ascii="Arial" w:hAnsi="Arial" w:hint="cs"/>
          <w:noProof w:val="0"/>
          <w:rtl/>
        </w:rPr>
        <w:t>3</w:t>
      </w:r>
      <w:r>
        <w:rPr>
          <w:rFonts w:ascii="Arial" w:hAnsi="Arial" w:hint="cs"/>
          <w:noProof w:val="0"/>
          <w:rtl/>
        </w:rPr>
        <w:t>.4</w:t>
      </w:r>
      <w:r>
        <w:rPr>
          <w:rFonts w:ascii="Arial" w:hAnsi="Arial" w:hint="cs"/>
          <w:noProof w:val="0"/>
          <w:rtl/>
        </w:rPr>
        <w:tab/>
        <w:t>עדותו של א</w:t>
      </w:r>
      <w:r w:rsidR="001466BB">
        <w:rPr>
          <w:rFonts w:ascii="Arial" w:hAnsi="Arial" w:hint="cs"/>
          <w:noProof w:val="0"/>
          <w:rtl/>
        </w:rPr>
        <w:t>'</w:t>
      </w:r>
      <w:r w:rsidR="00C373AA">
        <w:rPr>
          <w:rFonts w:ascii="Arial" w:hAnsi="Arial" w:hint="cs"/>
          <w:noProof w:val="0"/>
          <w:rtl/>
        </w:rPr>
        <w:t>,</w:t>
      </w:r>
      <w:r>
        <w:rPr>
          <w:rFonts w:ascii="Arial" w:hAnsi="Arial" w:hint="cs"/>
          <w:noProof w:val="0"/>
          <w:rtl/>
        </w:rPr>
        <w:t xml:space="preserve"> התובע 1</w:t>
      </w:r>
      <w:r w:rsidR="00C373AA">
        <w:rPr>
          <w:rFonts w:ascii="Arial" w:hAnsi="Arial" w:hint="cs"/>
          <w:noProof w:val="0"/>
          <w:rtl/>
        </w:rPr>
        <w:t>,</w:t>
      </w:r>
      <w:r>
        <w:rPr>
          <w:rFonts w:ascii="Arial" w:hAnsi="Arial" w:hint="cs"/>
          <w:noProof w:val="0"/>
          <w:rtl/>
        </w:rPr>
        <w:t xml:space="preserve"> לא נשמעה אמינה</w:t>
      </w:r>
      <w:r w:rsidR="00C373AA">
        <w:rPr>
          <w:rFonts w:ascii="Arial" w:hAnsi="Arial" w:hint="cs"/>
          <w:noProof w:val="0"/>
          <w:rtl/>
        </w:rPr>
        <w:t>,</w:t>
      </w:r>
      <w:r>
        <w:rPr>
          <w:rFonts w:ascii="Arial" w:hAnsi="Arial" w:hint="cs"/>
          <w:noProof w:val="0"/>
          <w:rtl/>
        </w:rPr>
        <w:t xml:space="preserve"> לא ביח</w:t>
      </w:r>
      <w:r w:rsidR="00C373AA">
        <w:rPr>
          <w:rFonts w:ascii="Arial" w:hAnsi="Arial" w:hint="cs"/>
          <w:noProof w:val="0"/>
          <w:rtl/>
        </w:rPr>
        <w:t>ס</w:t>
      </w:r>
      <w:r>
        <w:rPr>
          <w:rFonts w:ascii="Arial" w:hAnsi="Arial" w:hint="cs"/>
          <w:noProof w:val="0"/>
          <w:rtl/>
        </w:rPr>
        <w:t xml:space="preserve"> לדברים שלכאורה שמע מאמו ולא בעניין הנכסים שלטענתו סבר שבמחלוקת "כל הנושא בראש שלנו היה על המסחרי בלבד" פרו</w:t>
      </w:r>
      <w:r w:rsidR="00C373AA">
        <w:rPr>
          <w:rFonts w:ascii="Arial" w:hAnsi="Arial" w:hint="cs"/>
          <w:noProof w:val="0"/>
          <w:rtl/>
        </w:rPr>
        <w:t>טוקול</w:t>
      </w:r>
      <w:r>
        <w:rPr>
          <w:rFonts w:ascii="Arial" w:hAnsi="Arial" w:hint="cs"/>
          <w:noProof w:val="0"/>
          <w:rtl/>
        </w:rPr>
        <w:t xml:space="preserve"> עמ' 35 שו</w:t>
      </w:r>
      <w:r w:rsidR="00C373AA">
        <w:rPr>
          <w:rFonts w:ascii="Arial" w:hAnsi="Arial" w:hint="cs"/>
          <w:noProof w:val="0"/>
          <w:rtl/>
        </w:rPr>
        <w:t>רה</w:t>
      </w:r>
      <w:r>
        <w:rPr>
          <w:rFonts w:ascii="Arial" w:hAnsi="Arial" w:hint="cs"/>
          <w:noProof w:val="0"/>
          <w:rtl/>
        </w:rPr>
        <w:t xml:space="preserve"> 6. </w:t>
      </w:r>
    </w:p>
    <w:p w:rsidR="00713E3D" w:rsidRDefault="0006215E" w:rsidP="001466BB">
      <w:pPr>
        <w:spacing w:line="360" w:lineRule="auto"/>
        <w:ind w:left="144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הניסיון</w:t>
      </w:r>
      <w:r w:rsidR="00713E3D">
        <w:rPr>
          <w:rFonts w:ascii="Arial" w:hAnsi="Arial" w:hint="cs"/>
          <w:noProof w:val="0"/>
          <w:rtl/>
        </w:rPr>
        <w:t xml:space="preserve"> של א</w:t>
      </w:r>
      <w:r w:rsidR="001466BB">
        <w:rPr>
          <w:rFonts w:ascii="Arial" w:hAnsi="Arial" w:hint="cs"/>
          <w:noProof w:val="0"/>
          <w:rtl/>
        </w:rPr>
        <w:t>'</w:t>
      </w:r>
      <w:r w:rsidR="00713E3D">
        <w:rPr>
          <w:rFonts w:ascii="Arial" w:hAnsi="Arial" w:hint="cs"/>
          <w:noProof w:val="0"/>
          <w:rtl/>
        </w:rPr>
        <w:t xml:space="preserve"> </w:t>
      </w:r>
      <w:r>
        <w:rPr>
          <w:rFonts w:ascii="Arial" w:hAnsi="Arial" w:hint="cs"/>
          <w:noProof w:val="0"/>
          <w:rtl/>
        </w:rPr>
        <w:t>להציג</w:t>
      </w:r>
      <w:r w:rsidR="00713E3D">
        <w:rPr>
          <w:rFonts w:ascii="Arial" w:hAnsi="Arial" w:hint="cs"/>
          <w:noProof w:val="0"/>
          <w:rtl/>
        </w:rPr>
        <w:t xml:space="preserve"> את </w:t>
      </w:r>
      <w:proofErr w:type="spellStart"/>
      <w:r w:rsidR="00713E3D">
        <w:rPr>
          <w:rFonts w:ascii="Arial" w:hAnsi="Arial" w:hint="cs"/>
          <w:noProof w:val="0"/>
          <w:rtl/>
        </w:rPr>
        <w:t>אימו</w:t>
      </w:r>
      <w:proofErr w:type="spellEnd"/>
      <w:r w:rsidR="00713E3D">
        <w:rPr>
          <w:rFonts w:ascii="Arial" w:hAnsi="Arial" w:hint="cs"/>
          <w:noProof w:val="0"/>
          <w:rtl/>
        </w:rPr>
        <w:t xml:space="preserve"> </w:t>
      </w:r>
      <w:r>
        <w:rPr>
          <w:rFonts w:ascii="Arial" w:hAnsi="Arial" w:hint="cs"/>
          <w:noProof w:val="0"/>
          <w:rtl/>
        </w:rPr>
        <w:t>כמי שלא היה לה מושג על מה מדובר ולא ידעה קרוא וכתוב (פרו</w:t>
      </w:r>
      <w:r w:rsidR="00713E3D">
        <w:rPr>
          <w:rFonts w:ascii="Arial" w:hAnsi="Arial" w:hint="cs"/>
          <w:noProof w:val="0"/>
          <w:rtl/>
        </w:rPr>
        <w:t>טוקול</w:t>
      </w:r>
      <w:r>
        <w:rPr>
          <w:rFonts w:ascii="Arial" w:hAnsi="Arial" w:hint="cs"/>
          <w:noProof w:val="0"/>
          <w:rtl/>
        </w:rPr>
        <w:t xml:space="preserve"> עמ' 35 שו</w:t>
      </w:r>
      <w:r w:rsidR="00713E3D">
        <w:rPr>
          <w:rFonts w:ascii="Arial" w:hAnsi="Arial" w:hint="cs"/>
          <w:noProof w:val="0"/>
          <w:rtl/>
        </w:rPr>
        <w:t>רות</w:t>
      </w:r>
      <w:r>
        <w:rPr>
          <w:rFonts w:ascii="Arial" w:hAnsi="Arial" w:hint="cs"/>
          <w:noProof w:val="0"/>
          <w:rtl/>
        </w:rPr>
        <w:t xml:space="preserve"> 29-34)</w:t>
      </w:r>
      <w:r w:rsidR="00713E3D">
        <w:rPr>
          <w:rFonts w:ascii="Arial" w:hAnsi="Arial" w:hint="cs"/>
          <w:noProof w:val="0"/>
          <w:rtl/>
        </w:rPr>
        <w:t>, לא הוכח ואינו מכבד</w:t>
      </w:r>
      <w:r>
        <w:rPr>
          <w:rFonts w:ascii="Arial" w:hAnsi="Arial" w:hint="cs"/>
          <w:noProof w:val="0"/>
          <w:rtl/>
        </w:rPr>
        <w:t xml:space="preserve"> את אמו</w:t>
      </w:r>
      <w:r w:rsidR="00713E3D">
        <w:rPr>
          <w:rFonts w:ascii="Arial" w:hAnsi="Arial" w:hint="cs"/>
          <w:noProof w:val="0"/>
          <w:rtl/>
        </w:rPr>
        <w:t>,</w:t>
      </w:r>
      <w:r>
        <w:rPr>
          <w:rFonts w:ascii="Arial" w:hAnsi="Arial" w:hint="cs"/>
          <w:noProof w:val="0"/>
          <w:rtl/>
        </w:rPr>
        <w:t xml:space="preserve"> מה גם שטענה כזו לא הועלתה בכתב התביעה</w:t>
      </w:r>
      <w:r w:rsidR="00713E3D">
        <w:rPr>
          <w:rFonts w:ascii="Arial" w:hAnsi="Arial" w:hint="cs"/>
          <w:noProof w:val="0"/>
          <w:rtl/>
        </w:rPr>
        <w:t>.</w:t>
      </w:r>
    </w:p>
    <w:p w:rsidR="00973069" w:rsidRDefault="0006215E" w:rsidP="00713E3D">
      <w:pPr>
        <w:spacing w:line="360" w:lineRule="auto"/>
        <w:ind w:left="144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יתירה מכך, טענות אלו אינן מתיישבות עם העובדה שביולי 2013 הגישה האם תביעה כנגדו וכנגד רעייתו בעודה מיוצגת על ידי עו"ד (52704-07-13). </w:t>
      </w:r>
    </w:p>
    <w:p w:rsidR="00713E3D" w:rsidRDefault="00713E3D" w:rsidP="00713E3D">
      <w:pPr>
        <w:spacing w:line="360" w:lineRule="auto"/>
        <w:ind w:left="1440"/>
        <w:jc w:val="both"/>
        <w:rPr>
          <w:rFonts w:ascii="Arial" w:hAnsi="Arial"/>
          <w:noProof w:val="0"/>
          <w:rtl/>
        </w:rPr>
      </w:pPr>
    </w:p>
    <w:p w:rsidR="00536227" w:rsidRDefault="0006215E" w:rsidP="001466B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ab/>
      </w:r>
      <w:r>
        <w:rPr>
          <w:rFonts w:ascii="Arial" w:hAnsi="Arial" w:hint="cs"/>
          <w:noProof w:val="0"/>
          <w:rtl/>
        </w:rPr>
        <w:t>41.5</w:t>
      </w:r>
      <w:r>
        <w:rPr>
          <w:rFonts w:ascii="Arial" w:hAnsi="Arial" w:hint="cs"/>
          <w:noProof w:val="0"/>
          <w:rtl/>
        </w:rPr>
        <w:tab/>
        <w:t>גם עדותו של נ</w:t>
      </w:r>
      <w:r w:rsidR="001466BB">
        <w:rPr>
          <w:rFonts w:ascii="Arial" w:hAnsi="Arial" w:hint="cs"/>
          <w:noProof w:val="0"/>
          <w:rtl/>
        </w:rPr>
        <w:t>'</w:t>
      </w:r>
      <w:r>
        <w:rPr>
          <w:rFonts w:ascii="Arial" w:hAnsi="Arial" w:hint="cs"/>
          <w:noProof w:val="0"/>
          <w:rtl/>
        </w:rPr>
        <w:t>, התובע 2, לא הייתה אמינה בעיניי</w:t>
      </w:r>
      <w:r w:rsidR="00536227">
        <w:rPr>
          <w:rFonts w:ascii="Arial" w:hAnsi="Arial" w:hint="cs"/>
          <w:noProof w:val="0"/>
          <w:rtl/>
        </w:rPr>
        <w:t xml:space="preserve">, לא בעניין ההמתנה במשך 19 </w:t>
      </w:r>
    </w:p>
    <w:p w:rsidR="00713E3D" w:rsidRDefault="00536227" w:rsidP="00536227">
      <w:pPr>
        <w:spacing w:line="360" w:lineRule="auto"/>
        <w:ind w:left="144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שנה להגשתה ולא בעניין הטענה כי לא ידע על ההסתלקות</w:t>
      </w:r>
      <w:r w:rsidR="00713E3D">
        <w:rPr>
          <w:rFonts w:ascii="Arial" w:hAnsi="Arial" w:hint="cs"/>
          <w:noProof w:val="0"/>
          <w:rtl/>
        </w:rPr>
        <w:t>,</w:t>
      </w:r>
      <w:r>
        <w:rPr>
          <w:rFonts w:ascii="Arial" w:hAnsi="Arial" w:hint="cs"/>
          <w:noProof w:val="0"/>
          <w:rtl/>
        </w:rPr>
        <w:t xml:space="preserve"> אף </w:t>
      </w:r>
      <w:r w:rsidR="00713E3D">
        <w:rPr>
          <w:rFonts w:ascii="Arial" w:hAnsi="Arial" w:hint="cs"/>
          <w:noProof w:val="0"/>
          <w:rtl/>
        </w:rPr>
        <w:t xml:space="preserve">על פי שהוא זה </w:t>
      </w:r>
      <w:r>
        <w:rPr>
          <w:rFonts w:ascii="Arial" w:hAnsi="Arial" w:hint="cs"/>
          <w:noProof w:val="0"/>
          <w:rtl/>
        </w:rPr>
        <w:t>שהגיש את הבקשה לצו ירושה</w:t>
      </w:r>
      <w:r w:rsidR="00713E3D">
        <w:rPr>
          <w:rFonts w:ascii="Arial" w:hAnsi="Arial" w:hint="cs"/>
          <w:noProof w:val="0"/>
          <w:rtl/>
        </w:rPr>
        <w:t>.</w:t>
      </w:r>
    </w:p>
    <w:p w:rsidR="00303D4F" w:rsidRDefault="00713E3D" w:rsidP="00303D4F">
      <w:pPr>
        <w:spacing w:line="360" w:lineRule="auto"/>
        <w:ind w:left="144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לא </w:t>
      </w:r>
      <w:r w:rsidR="00303D4F">
        <w:rPr>
          <w:rFonts w:ascii="Arial" w:hAnsi="Arial" w:hint="cs"/>
          <w:noProof w:val="0"/>
          <w:rtl/>
        </w:rPr>
        <w:t xml:space="preserve">האמנתי לטענתו </w:t>
      </w:r>
      <w:r w:rsidR="00536227">
        <w:rPr>
          <w:rFonts w:ascii="Arial" w:hAnsi="Arial" w:hint="cs"/>
          <w:noProof w:val="0"/>
          <w:rtl/>
        </w:rPr>
        <w:t xml:space="preserve">כי </w:t>
      </w:r>
      <w:r w:rsidR="00303D4F">
        <w:rPr>
          <w:rFonts w:ascii="Arial" w:hAnsi="Arial" w:hint="cs"/>
          <w:noProof w:val="0"/>
          <w:rtl/>
        </w:rPr>
        <w:t>"</w:t>
      </w:r>
      <w:r w:rsidR="00536227">
        <w:rPr>
          <w:rFonts w:ascii="Arial" w:hAnsi="Arial" w:hint="cs"/>
          <w:noProof w:val="0"/>
          <w:rtl/>
        </w:rPr>
        <w:t>אינו זוכר</w:t>
      </w:r>
      <w:r w:rsidR="00303D4F">
        <w:rPr>
          <w:rFonts w:ascii="Arial" w:hAnsi="Arial" w:hint="cs"/>
          <w:noProof w:val="0"/>
          <w:rtl/>
        </w:rPr>
        <w:t>"</w:t>
      </w:r>
      <w:r w:rsidR="00536227">
        <w:rPr>
          <w:rFonts w:ascii="Arial" w:hAnsi="Arial" w:hint="cs"/>
          <w:noProof w:val="0"/>
          <w:rtl/>
        </w:rPr>
        <w:t xml:space="preserve"> אם ראה את צו </w:t>
      </w:r>
      <w:r w:rsidR="00303D4F">
        <w:rPr>
          <w:rFonts w:ascii="Arial" w:hAnsi="Arial" w:hint="cs"/>
          <w:noProof w:val="0"/>
          <w:rtl/>
        </w:rPr>
        <w:t>הירושה שניתן אחר האב המנוח (פרוטוקול</w:t>
      </w:r>
      <w:r w:rsidR="00536227">
        <w:rPr>
          <w:rFonts w:ascii="Arial" w:hAnsi="Arial" w:hint="cs"/>
          <w:noProof w:val="0"/>
          <w:rtl/>
        </w:rPr>
        <w:t xml:space="preserve"> עמ' 33 שו</w:t>
      </w:r>
      <w:r w:rsidR="00303D4F">
        <w:rPr>
          <w:rFonts w:ascii="Arial" w:hAnsi="Arial" w:hint="cs"/>
          <w:noProof w:val="0"/>
          <w:rtl/>
        </w:rPr>
        <w:t>רה</w:t>
      </w:r>
      <w:r w:rsidR="00536227">
        <w:rPr>
          <w:rFonts w:ascii="Arial" w:hAnsi="Arial" w:hint="cs"/>
          <w:noProof w:val="0"/>
          <w:rtl/>
        </w:rPr>
        <w:t xml:space="preserve"> 13)</w:t>
      </w:r>
      <w:r w:rsidR="00303D4F">
        <w:rPr>
          <w:rFonts w:ascii="Arial" w:hAnsi="Arial" w:hint="cs"/>
          <w:noProof w:val="0"/>
          <w:rtl/>
        </w:rPr>
        <w:t>, בפרט כשמדובר בצו שניתן לפי בקשה שהוא עצמו הגיש.</w:t>
      </w:r>
    </w:p>
    <w:p w:rsidR="0006215E" w:rsidRDefault="00303D4F" w:rsidP="00303D4F">
      <w:pPr>
        <w:spacing w:line="360" w:lineRule="auto"/>
        <w:ind w:left="144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הניסיון </w:t>
      </w:r>
      <w:r w:rsidR="00536227">
        <w:rPr>
          <w:rFonts w:ascii="Arial" w:hAnsi="Arial" w:hint="cs"/>
          <w:noProof w:val="0"/>
          <w:rtl/>
        </w:rPr>
        <w:t>לתקן את התשובות בחקירה החוזרת</w:t>
      </w:r>
      <w:r>
        <w:rPr>
          <w:rFonts w:ascii="Arial" w:hAnsi="Arial" w:hint="cs"/>
          <w:noProof w:val="0"/>
          <w:rtl/>
        </w:rPr>
        <w:t xml:space="preserve"> והטענה שם כי רק </w:t>
      </w:r>
      <w:r w:rsidR="00536227">
        <w:rPr>
          <w:rFonts w:ascii="Arial" w:hAnsi="Arial" w:hint="cs"/>
          <w:noProof w:val="0"/>
          <w:rtl/>
        </w:rPr>
        <w:t>"כמה ימים לפני הגשת התביעה" נודע לו על תצהיר ההסתלקות</w:t>
      </w:r>
      <w:r>
        <w:rPr>
          <w:rFonts w:ascii="Arial" w:hAnsi="Arial" w:hint="cs"/>
          <w:noProof w:val="0"/>
          <w:rtl/>
        </w:rPr>
        <w:t>,</w:t>
      </w:r>
      <w:r w:rsidR="00536227">
        <w:rPr>
          <w:rFonts w:ascii="Arial" w:hAnsi="Arial" w:hint="cs"/>
          <w:noProof w:val="0"/>
          <w:rtl/>
        </w:rPr>
        <w:t xml:space="preserve"> רק מעמיקה את היעדר האמינות שלו (פרו</w:t>
      </w:r>
      <w:r>
        <w:rPr>
          <w:rFonts w:ascii="Arial" w:hAnsi="Arial" w:hint="cs"/>
          <w:noProof w:val="0"/>
          <w:rtl/>
        </w:rPr>
        <w:t xml:space="preserve">טוקול </w:t>
      </w:r>
      <w:r w:rsidR="00536227">
        <w:rPr>
          <w:rFonts w:ascii="Arial" w:hAnsi="Arial" w:hint="cs"/>
          <w:noProof w:val="0"/>
          <w:rtl/>
        </w:rPr>
        <w:t>עמ' 33 שו</w:t>
      </w:r>
      <w:r>
        <w:rPr>
          <w:rFonts w:ascii="Arial" w:hAnsi="Arial" w:hint="cs"/>
          <w:noProof w:val="0"/>
          <w:rtl/>
        </w:rPr>
        <w:t>רות</w:t>
      </w:r>
      <w:r w:rsidR="00536227">
        <w:rPr>
          <w:rFonts w:ascii="Arial" w:hAnsi="Arial" w:hint="cs"/>
          <w:noProof w:val="0"/>
          <w:rtl/>
        </w:rPr>
        <w:t xml:space="preserve"> 34-35). </w:t>
      </w:r>
    </w:p>
    <w:p w:rsidR="00303D4F" w:rsidRDefault="00303D4F" w:rsidP="00303D4F">
      <w:pPr>
        <w:ind w:firstLine="360"/>
        <w:rPr>
          <w:rFonts w:ascii="Arial" w:hAnsi="Arial"/>
          <w:b/>
          <w:bCs/>
          <w:noProof w:val="0"/>
          <w:u w:val="single"/>
          <w:rtl/>
        </w:rPr>
      </w:pPr>
      <w:r w:rsidRPr="00303D4F">
        <w:rPr>
          <w:rFonts w:ascii="Arial" w:hAnsi="Arial" w:hint="cs"/>
          <w:b/>
          <w:bCs/>
          <w:noProof w:val="0"/>
          <w:u w:val="single"/>
          <w:rtl/>
        </w:rPr>
        <w:lastRenderedPageBreak/>
        <w:t>סיכום</w:t>
      </w:r>
    </w:p>
    <w:p w:rsidR="00983C5A" w:rsidRDefault="00983C5A" w:rsidP="00303D4F">
      <w:pPr>
        <w:ind w:firstLine="360"/>
        <w:rPr>
          <w:rFonts w:ascii="Arial" w:hAnsi="Arial"/>
          <w:b/>
          <w:bCs/>
          <w:noProof w:val="0"/>
          <w:u w:val="single"/>
          <w:rtl/>
        </w:rPr>
      </w:pPr>
    </w:p>
    <w:p w:rsidR="00303D4F" w:rsidRPr="00303D4F" w:rsidRDefault="00303D4F" w:rsidP="00303D4F">
      <w:pPr>
        <w:ind w:firstLine="360"/>
        <w:rPr>
          <w:rFonts w:ascii="Arial" w:hAnsi="Arial"/>
          <w:b/>
          <w:bCs/>
          <w:noProof w:val="0"/>
          <w:u w:val="single"/>
          <w:rtl/>
        </w:rPr>
      </w:pPr>
    </w:p>
    <w:p w:rsidR="00A0610B" w:rsidRDefault="00536227" w:rsidP="000C42DD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 w:rsidRPr="00A0610B">
        <w:rPr>
          <w:rFonts w:ascii="Arial" w:hAnsi="Arial" w:hint="cs"/>
          <w:b/>
          <w:bCs/>
          <w:noProof w:val="0"/>
          <w:rtl/>
        </w:rPr>
        <w:t>לאור האמור לעיל, אני דוחה את התביעה</w:t>
      </w:r>
      <w:r w:rsidR="00A0610B">
        <w:rPr>
          <w:rFonts w:ascii="Arial" w:hAnsi="Arial" w:hint="cs"/>
          <w:noProof w:val="0"/>
          <w:rtl/>
        </w:rPr>
        <w:t>.</w:t>
      </w:r>
    </w:p>
    <w:p w:rsidR="00536227" w:rsidRPr="00536227" w:rsidRDefault="00536227" w:rsidP="00983C5A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בשים לב לתוצאה אליה הגעתי ולהתמשכות ההליכים תקופה כה ממושכת וקיומם של </w:t>
      </w:r>
      <w:r w:rsidR="00A0610B">
        <w:rPr>
          <w:rFonts w:ascii="Arial" w:hAnsi="Arial" w:hint="cs"/>
          <w:noProof w:val="0"/>
          <w:rtl/>
        </w:rPr>
        <w:t xml:space="preserve">שמונה </w:t>
      </w:r>
      <w:r w:rsidR="00983C5A">
        <w:rPr>
          <w:rFonts w:ascii="Arial" w:hAnsi="Arial" w:hint="cs"/>
          <w:noProof w:val="0"/>
          <w:rtl/>
        </w:rPr>
        <w:t>דיונים, אני מורה כי התובעים י</w:t>
      </w:r>
      <w:r w:rsidR="001E103A">
        <w:rPr>
          <w:rFonts w:ascii="Arial" w:hAnsi="Arial" w:hint="cs"/>
          <w:noProof w:val="0"/>
          <w:rtl/>
        </w:rPr>
        <w:t>י</w:t>
      </w:r>
      <w:r w:rsidR="00983C5A">
        <w:rPr>
          <w:rFonts w:ascii="Arial" w:hAnsi="Arial" w:hint="cs"/>
          <w:noProof w:val="0"/>
          <w:rtl/>
        </w:rPr>
        <w:t>ש</w:t>
      </w:r>
      <w:r>
        <w:rPr>
          <w:rFonts w:ascii="Arial" w:hAnsi="Arial" w:hint="cs"/>
          <w:noProof w:val="0"/>
          <w:rtl/>
        </w:rPr>
        <w:t>או בהוצאות הנתבעים בסכום כולל של 1</w:t>
      </w:r>
      <w:r w:rsidR="00983C5A">
        <w:rPr>
          <w:rFonts w:ascii="Arial" w:hAnsi="Arial" w:hint="cs"/>
          <w:noProof w:val="0"/>
          <w:rtl/>
        </w:rPr>
        <w:t>1</w:t>
      </w:r>
      <w:r>
        <w:rPr>
          <w:rFonts w:ascii="Arial" w:hAnsi="Arial" w:hint="cs"/>
          <w:noProof w:val="0"/>
          <w:rtl/>
        </w:rPr>
        <w:t xml:space="preserve">0,000 ₪: </w:t>
      </w:r>
    </w:p>
    <w:p w:rsidR="00536227" w:rsidRDefault="00536227" w:rsidP="00983C5A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ab/>
      </w:r>
      <w:r w:rsidR="00983C5A">
        <w:rPr>
          <w:rFonts w:ascii="Arial" w:hAnsi="Arial" w:hint="cs"/>
          <w:noProof w:val="0"/>
          <w:rtl/>
        </w:rPr>
        <w:t>50</w:t>
      </w:r>
      <w:r>
        <w:rPr>
          <w:rFonts w:ascii="Arial" w:hAnsi="Arial" w:hint="cs"/>
          <w:noProof w:val="0"/>
          <w:rtl/>
        </w:rPr>
        <w:t>,000 ₪ לנתבעת 1, אמם, שנגררה להליך</w:t>
      </w:r>
      <w:r w:rsidR="005B5910">
        <w:rPr>
          <w:rFonts w:ascii="Arial" w:hAnsi="Arial" w:hint="cs"/>
          <w:noProof w:val="0"/>
          <w:rtl/>
        </w:rPr>
        <w:t>,</w:t>
      </w:r>
      <w:r>
        <w:rPr>
          <w:rFonts w:ascii="Arial" w:hAnsi="Arial" w:hint="cs"/>
          <w:noProof w:val="0"/>
          <w:rtl/>
        </w:rPr>
        <w:t xml:space="preserve"> תוך שהם מתעלמים מטובתה ומרצונותיה ולא </w:t>
      </w:r>
    </w:p>
    <w:p w:rsidR="0006215E" w:rsidRDefault="00536227" w:rsidP="00536227">
      <w:pPr>
        <w:spacing w:line="360" w:lineRule="auto"/>
        <w:ind w:firstLine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חסים על כבודה במסגרת ההליך. </w:t>
      </w:r>
    </w:p>
    <w:p w:rsidR="0006215E" w:rsidRDefault="0098060B" w:rsidP="001466B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ab/>
      </w:r>
      <w:r w:rsidR="00983C5A">
        <w:rPr>
          <w:rFonts w:ascii="Arial" w:hAnsi="Arial" w:hint="cs"/>
          <w:noProof w:val="0"/>
          <w:rtl/>
        </w:rPr>
        <w:t>50</w:t>
      </w:r>
      <w:r>
        <w:rPr>
          <w:rFonts w:ascii="Arial" w:hAnsi="Arial" w:hint="cs"/>
          <w:noProof w:val="0"/>
          <w:rtl/>
        </w:rPr>
        <w:t>,000 ₪ לטובת הנתבעים 2,5,6 (צ</w:t>
      </w:r>
      <w:r w:rsidR="001466BB">
        <w:rPr>
          <w:rFonts w:ascii="Arial" w:hAnsi="Arial" w:hint="cs"/>
          <w:noProof w:val="0"/>
          <w:rtl/>
        </w:rPr>
        <w:t>'</w:t>
      </w:r>
      <w:r>
        <w:rPr>
          <w:rFonts w:ascii="Arial" w:hAnsi="Arial" w:hint="cs"/>
          <w:noProof w:val="0"/>
          <w:rtl/>
        </w:rPr>
        <w:t>, א</w:t>
      </w:r>
      <w:r w:rsidR="001466BB">
        <w:rPr>
          <w:rFonts w:ascii="Arial" w:hAnsi="Arial" w:hint="cs"/>
          <w:noProof w:val="0"/>
          <w:rtl/>
        </w:rPr>
        <w:t>'</w:t>
      </w:r>
      <w:r>
        <w:rPr>
          <w:rFonts w:ascii="Arial" w:hAnsi="Arial" w:hint="cs"/>
          <w:noProof w:val="0"/>
          <w:rtl/>
        </w:rPr>
        <w:t xml:space="preserve"> ופ</w:t>
      </w:r>
      <w:r w:rsidR="001466BB">
        <w:rPr>
          <w:rFonts w:ascii="Arial" w:hAnsi="Arial" w:hint="cs"/>
          <w:noProof w:val="0"/>
          <w:rtl/>
        </w:rPr>
        <w:t>'</w:t>
      </w:r>
      <w:r>
        <w:rPr>
          <w:rFonts w:ascii="Arial" w:hAnsi="Arial" w:hint="cs"/>
          <w:noProof w:val="0"/>
          <w:rtl/>
        </w:rPr>
        <w:t xml:space="preserve">). </w:t>
      </w:r>
    </w:p>
    <w:p w:rsidR="0098060B" w:rsidRDefault="0098060B" w:rsidP="001466B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ab/>
      </w:r>
      <w:r>
        <w:rPr>
          <w:rFonts w:ascii="Arial" w:hAnsi="Arial" w:hint="cs"/>
          <w:noProof w:val="0"/>
          <w:rtl/>
        </w:rPr>
        <w:t>10,000 ₪ לטובת הנתבע 4 (אר</w:t>
      </w:r>
      <w:r w:rsidR="001466BB">
        <w:rPr>
          <w:rFonts w:ascii="Arial" w:hAnsi="Arial" w:hint="cs"/>
          <w:noProof w:val="0"/>
          <w:rtl/>
        </w:rPr>
        <w:t>'</w:t>
      </w:r>
      <w:r>
        <w:rPr>
          <w:rFonts w:ascii="Arial" w:hAnsi="Arial" w:hint="cs"/>
          <w:noProof w:val="0"/>
          <w:rtl/>
        </w:rPr>
        <w:t>) שהיה מיוצג בתחילת ההליך.</w:t>
      </w:r>
    </w:p>
    <w:p w:rsidR="0098060B" w:rsidRDefault="0098060B" w:rsidP="001466B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ab/>
      </w:r>
      <w:r>
        <w:rPr>
          <w:rFonts w:ascii="Arial" w:hAnsi="Arial" w:hint="cs"/>
          <w:noProof w:val="0"/>
          <w:rtl/>
        </w:rPr>
        <w:t>אינני פוסקת הוצאות לטובת הנתבע 3 (י</w:t>
      </w:r>
      <w:r w:rsidR="001466BB">
        <w:rPr>
          <w:rFonts w:ascii="Arial" w:hAnsi="Arial" w:hint="cs"/>
          <w:noProof w:val="0"/>
          <w:rtl/>
        </w:rPr>
        <w:t>'</w:t>
      </w:r>
      <w:r>
        <w:rPr>
          <w:rFonts w:ascii="Arial" w:hAnsi="Arial" w:hint="cs"/>
          <w:noProof w:val="0"/>
          <w:rtl/>
        </w:rPr>
        <w:t xml:space="preserve">) שתמך בגרסת התובעים. </w:t>
      </w:r>
    </w:p>
    <w:p w:rsidR="0006215E" w:rsidRDefault="0006215E" w:rsidP="0006215E">
      <w:pPr>
        <w:spacing w:line="360" w:lineRule="auto"/>
        <w:ind w:left="1440"/>
        <w:jc w:val="both"/>
        <w:rPr>
          <w:rFonts w:ascii="Arial" w:hAnsi="Arial"/>
          <w:noProof w:val="0"/>
          <w:rtl/>
        </w:rPr>
      </w:pPr>
    </w:p>
    <w:p w:rsidR="00694556" w:rsidRDefault="001466BB" w:rsidP="001466B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 xml:space="preserve">ניתן היום,  </w:t>
      </w:r>
      <w:r>
        <w:rPr>
          <w:rFonts w:ascii="Arial" w:hAnsi="Arial" w:hint="cs"/>
          <w:noProof w:val="0"/>
          <w:rtl/>
        </w:rPr>
        <w:t>כ"ט</w:t>
      </w:r>
      <w:r>
        <w:rPr>
          <w:rFonts w:ascii="Arial" w:hAnsi="Arial"/>
          <w:noProof w:val="0"/>
          <w:rtl/>
        </w:rPr>
        <w:t xml:space="preserve"> סיוון תשפ"ג</w:t>
      </w:r>
      <w:r>
        <w:rPr>
          <w:rFonts w:ascii="Arial" w:hAnsi="Arial" w:hint="cs"/>
          <w:noProof w:val="0"/>
          <w:rtl/>
        </w:rPr>
        <w:t>, 18</w:t>
      </w:r>
      <w:r w:rsidR="00005C8B">
        <w:rPr>
          <w:rFonts w:ascii="Arial" w:hAnsi="Arial"/>
          <w:noProof w:val="0"/>
          <w:rtl/>
        </w:rPr>
        <w:t xml:space="preserve"> יוני 2023, בהעדר הצדדים.</w:t>
      </w:r>
    </w:p>
    <w:p w:rsidR="005B0F49" w:rsidRDefault="005B0F49" w:rsidP="00633C4F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ab/>
      </w:r>
      <w:r>
        <w:rPr>
          <w:rFonts w:ascii="Arial" w:hAnsi="Arial" w:hint="cs"/>
          <w:noProof w:val="0"/>
          <w:rtl/>
        </w:rPr>
        <w:tab/>
      </w:r>
      <w:r>
        <w:rPr>
          <w:rFonts w:ascii="Arial" w:hAnsi="Arial" w:hint="cs"/>
          <w:noProof w:val="0"/>
          <w:rtl/>
        </w:rPr>
        <w:tab/>
      </w:r>
      <w:r>
        <w:rPr>
          <w:rFonts w:ascii="Arial" w:hAnsi="Arial" w:hint="cs"/>
          <w:noProof w:val="0"/>
          <w:rtl/>
        </w:rPr>
        <w:tab/>
      </w:r>
      <w:r>
        <w:rPr>
          <w:rFonts w:ascii="Arial" w:hAnsi="Arial" w:hint="cs"/>
          <w:noProof w:val="0"/>
          <w:rtl/>
        </w:rPr>
        <w:tab/>
      </w:r>
      <w:r w:rsidR="00633C4F">
        <w:rPr>
          <w:rFonts w:ascii="Arial" w:hAnsi="Arial"/>
          <w:noProof w:val="0"/>
          <w:rtl/>
        </w:rPr>
        <w:tab/>
      </w:r>
      <w:r>
        <w:rPr>
          <w:rFonts w:ascii="Arial" w:hAnsi="Arial" w:hint="cs"/>
          <w:noProof w:val="0"/>
          <w:rtl/>
        </w:rPr>
        <w:tab/>
      </w:r>
      <w:r>
        <w:rPr>
          <w:rFonts w:ascii="Arial" w:hAnsi="Arial" w:hint="cs"/>
          <w:noProof w:val="0"/>
          <w:rtl/>
        </w:rPr>
        <w:tab/>
      </w:r>
      <w:r w:rsidR="00633C4F">
        <w:rPr>
          <w:rFonts w:ascii="Arial" w:hAnsi="Arial"/>
          <w:noProof w:val="0"/>
          <w:rtl/>
        </w:rPr>
        <w:t xml:space="preserve"> </w:t>
      </w:r>
    </w:p>
    <w:p w:rsidR="0050577F" w:rsidRDefault="0050577F" w:rsidP="00633C4F">
      <w:pPr>
        <w:spacing w:line="360" w:lineRule="auto"/>
        <w:ind w:left="3600" w:firstLine="720"/>
        <w:rPr>
          <w:rFonts w:ascii="Arial" w:hAnsi="Arial"/>
          <w:noProof w:val="0"/>
          <w:rtl/>
        </w:rPr>
      </w:pPr>
      <w:r>
        <w:drawing>
          <wp:inline distT="0" distB="0" distL="0" distR="0" wp14:anchorId="452418CA" wp14:editId="3717FB00">
            <wp:extent cx="1095375" cy="1200150"/>
            <wp:effectExtent l="0" t="0" r="9525" b="0"/>
            <wp:docPr id="2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 cstate="print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4556" w:rsidRDefault="00005C8B" w:rsidP="00633C4F">
      <w:pPr>
        <w:spacing w:line="360" w:lineRule="auto"/>
        <w:ind w:left="3600" w:firstLine="720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חתימה</w:t>
      </w:r>
    </w:p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sectPr w:rsidR="00694556" w:rsidSect="0090389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720" w:right="1701" w:bottom="1134" w:left="1701" w:header="720" w:footer="737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240B" w:rsidRDefault="0098240B">
      <w:r>
        <w:separator/>
      </w:r>
    </w:p>
  </w:endnote>
  <w:endnote w:type="continuationSeparator" w:id="0">
    <w:p w:rsidR="0098240B" w:rsidRDefault="00982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5AC6" w:rsidRDefault="00185AC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2352F7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185AC6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185AC6">
      <w:rPr>
        <w:rStyle w:val="ab"/>
        <w:rtl/>
      </w:rPr>
      <w:t>10</w:t>
    </w:r>
    <w:r w:rsidRPr="004E6E3C">
      <w:rPr>
        <w:rStyle w:val="a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5AC6" w:rsidRDefault="00185AC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240B" w:rsidRDefault="0098240B">
      <w:r>
        <w:separator/>
      </w:r>
    </w:p>
  </w:footnote>
  <w:footnote w:type="continuationSeparator" w:id="0">
    <w:p w:rsidR="0098240B" w:rsidRDefault="009824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5AC6" w:rsidRDefault="00185AC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1277D7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1F9F84A5" wp14:editId="45B07E1D">
          <wp:extent cx="371475" cy="466725"/>
          <wp:effectExtent l="0" t="0" r="9525" b="9525"/>
          <wp:docPr id="1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4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23"/>
      <w:gridCol w:w="3582"/>
    </w:tblGrid>
    <w:tr w:rsidR="00694556" w:rsidTr="00541598">
      <w:trPr>
        <w:trHeight w:hRule="exact" w:val="670"/>
        <w:jc w:val="center"/>
      </w:trPr>
      <w:sdt>
        <w:sdtPr>
          <w:rPr>
            <w:rtl/>
          </w:rPr>
          <w:alias w:val="1174"/>
          <w:tag w:val="1174"/>
          <w:id w:val="-1775709220"/>
          <w:text/>
        </w:sdtPr>
        <w:sdtEndPr/>
        <w:sdtContent>
          <w:tc>
            <w:tcPr>
              <w:tcW w:w="8721" w:type="dxa"/>
              <w:gridSpan w:val="2"/>
            </w:tcPr>
            <w:p w:rsidR="00694556" w:rsidRDefault="00005C8B">
              <w:pPr>
                <w:pStyle w:val="a3"/>
                <w:jc w:val="center"/>
                <w:rPr>
                  <w:rFonts w:ascii="Tahoma" w:hAnsi="Tahoma" w:cs="Tahoma"/>
                  <w:noProof w:val="0"/>
                  <w:color w:val="000080"/>
                  <w:rtl/>
                </w:rPr>
              </w:pPr>
              <w:r>
                <w:rPr>
                  <w:rFonts w:ascii="Tahoma" w:hAnsi="Tahoma" w:cs="Tahoma"/>
                  <w:b/>
                  <w:bCs/>
                  <w:noProof w:val="0"/>
                  <w:color w:val="000080"/>
                  <w:rtl/>
                </w:rPr>
                <w:t>בית משפט לענייני משפחה בפתח תקווה</w:t>
              </w:r>
            </w:p>
          </w:tc>
        </w:sdtContent>
      </w:sdt>
    </w:tr>
    <w:tr w:rsidR="00694556">
      <w:trPr>
        <w:trHeight w:val="337"/>
        <w:jc w:val="center"/>
      </w:trPr>
      <w:tc>
        <w:tcPr>
          <w:tcW w:w="5047" w:type="dxa"/>
        </w:tcPr>
        <w:p w:rsidR="00694556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694556" w:rsidRDefault="0069455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694556">
      <w:trPr>
        <w:trHeight w:val="337"/>
        <w:jc w:val="center"/>
      </w:trPr>
      <w:tc>
        <w:tcPr>
          <w:tcW w:w="8721" w:type="dxa"/>
          <w:gridSpan w:val="2"/>
        </w:tcPr>
        <w:p w:rsidR="00694556" w:rsidRDefault="0098240B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b/>
                <w:bCs/>
                <w:noProof w:val="0"/>
                <w:sz w:val="26"/>
                <w:szCs w:val="26"/>
                <w:rtl/>
              </w:rPr>
              <w:alias w:val="1170"/>
              <w:tag w:val="1170"/>
              <w:id w:val="299038016"/>
              <w:text w:multiLine="1"/>
            </w:sdtPr>
            <w:sdtEndPr/>
            <w:sdtContent>
              <w:proofErr w:type="spellStart"/>
              <w:r w:rsidR="00E44DDF">
                <w:rPr>
                  <w:b/>
                  <w:bCs/>
                  <w:noProof w:val="0"/>
                  <w:sz w:val="26"/>
                  <w:szCs w:val="26"/>
                  <w:rtl/>
                </w:rPr>
                <w:t>תמ"ש</w:t>
              </w:r>
              <w:proofErr w:type="spellEnd"/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bookmarkStart w:id="0" w:name="_GoBack"/>
          <w:sdt>
            <w:sdtPr>
              <w:rPr>
                <w:b/>
                <w:bCs/>
                <w:noProof w:val="0"/>
                <w:sz w:val="26"/>
                <w:szCs w:val="26"/>
                <w:rtl/>
              </w:rPr>
              <w:alias w:val="1171"/>
              <w:tag w:val="1171"/>
              <w:id w:val="81650337"/>
              <w:text w:multiLine="1"/>
            </w:sdtPr>
            <w:sdtEndPr/>
            <w:sdtContent>
              <w:r w:rsidR="00E44DDF">
                <w:rPr>
                  <w:b/>
                  <w:bCs/>
                  <w:noProof w:val="0"/>
                  <w:sz w:val="26"/>
                  <w:szCs w:val="26"/>
                  <w:rtl/>
                </w:rPr>
                <w:t>24805-08-15</w:t>
              </w:r>
            </w:sdtContent>
          </w:sdt>
          <w:bookmarkEnd w:id="0"/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b/>
                <w:bCs/>
                <w:noProof w:val="0"/>
                <w:sz w:val="26"/>
                <w:szCs w:val="26"/>
                <w:rtl/>
              </w:rPr>
              <w:alias w:val="1172"/>
              <w:tag w:val="1172"/>
              <w:id w:val="-1742169342"/>
              <w:text w:multiLine="1"/>
            </w:sdtPr>
            <w:sdtEndPr/>
            <w:sdtContent>
              <w:r w:rsidR="00E85803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ז'   נ.  ז' ואח'</w:t>
              </w:r>
            </w:sdtContent>
          </w:sdt>
        </w:p>
        <w:p w:rsidR="00694556" w:rsidRPr="00957C90" w:rsidRDefault="00694556">
          <w:pPr>
            <w:rPr>
              <w:b/>
              <w:bCs/>
              <w:noProof w:val="0"/>
              <w:sz w:val="2"/>
              <w:szCs w:val="2"/>
              <w:rtl/>
            </w:rPr>
          </w:pPr>
        </w:p>
        <w:p w:rsidR="0043595F" w:rsidRDefault="00957C90" w:rsidP="00957C90">
          <w:pPr>
            <w:rPr>
              <w:b/>
              <w:bCs/>
              <w:noProof w:val="0"/>
              <w:sz w:val="26"/>
              <w:szCs w:val="26"/>
              <w:rtl/>
            </w:rPr>
          </w:pPr>
          <w:r w:rsidRPr="00957C90">
            <w:rPr>
              <w:rFonts w:hint="cs"/>
              <w:b/>
              <w:bCs/>
              <w:noProof w:val="0"/>
              <w:sz w:val="26"/>
              <w:szCs w:val="26"/>
              <w:rtl/>
            </w:rPr>
            <w:t xml:space="preserve"> </w:t>
          </w:r>
        </w:p>
        <w:p w:rsidR="00957C90" w:rsidRPr="00957C90" w:rsidRDefault="005C7EC6">
          <w:pPr>
            <w:rPr>
              <w:b/>
              <w:bCs/>
              <w:noProof w:val="0"/>
              <w:sz w:val="26"/>
              <w:szCs w:val="26"/>
              <w:rtl/>
            </w:rPr>
          </w:pPr>
          <w:r>
            <w:rPr>
              <w:rFonts w:hint="cs"/>
              <w:sz w:val="20"/>
              <w:szCs w:val="20"/>
              <w:rtl/>
            </w:rPr>
            <w:t xml:space="preserve">תיק חיצוני: </w:t>
          </w:r>
          <w:sdt>
            <w:sdtPr>
              <w:rPr>
                <w:rFonts w:hint="cs"/>
                <w:sz w:val="20"/>
                <w:szCs w:val="20"/>
                <w:rtl/>
              </w:rPr>
              <w:alias w:val="1572"/>
              <w:tag w:val="1572"/>
              <w:id w:val="940805582"/>
              <w:showingPlcHdr/>
              <w:text w:multiLine="1"/>
            </w:sdtPr>
            <w:sdtEndPr/>
            <w:sdtContent>
              <w:sdt>
                <w:sdtPr>
                  <w:rPr>
                    <w:rFonts w:hint="cs"/>
                    <w:sz w:val="20"/>
                    <w:szCs w:val="20"/>
                    <w:rtl/>
                  </w:rPr>
                  <w:alias w:val="1198"/>
                  <w:tag w:val="1198"/>
                  <w:id w:val="-51619777"/>
                  <w:text w:multiLine="1"/>
                </w:sdtPr>
                <w:sdtEndPr/>
                <w:sdtContent/>
              </w:sdt>
              <w:r>
                <w:rPr>
                  <w:rFonts w:hint="cs"/>
                  <w:sz w:val="20"/>
                  <w:szCs w:val="20"/>
                  <w:rtl/>
                </w:rPr>
                <w:t xml:space="preserve"> </w:t>
              </w:r>
            </w:sdtContent>
          </w:sdt>
          <w:r>
            <w:rPr>
              <w:rFonts w:hint="cs"/>
              <w:sz w:val="20"/>
              <w:szCs w:val="20"/>
              <w:rtl/>
            </w:rPr>
            <w:t xml:space="preserve"> </w:t>
          </w:r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5AC6" w:rsidRDefault="00185AC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570E25"/>
    <w:multiLevelType w:val="multilevel"/>
    <w:tmpl w:val="77846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78E840A4"/>
    <w:multiLevelType w:val="multilevel"/>
    <w:tmpl w:val="273A3450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556"/>
    <w:rsid w:val="00005C8B"/>
    <w:rsid w:val="000146C2"/>
    <w:rsid w:val="00016C35"/>
    <w:rsid w:val="00017077"/>
    <w:rsid w:val="000258FD"/>
    <w:rsid w:val="000564AB"/>
    <w:rsid w:val="0006215E"/>
    <w:rsid w:val="00092EBD"/>
    <w:rsid w:val="000C42DD"/>
    <w:rsid w:val="000D4A02"/>
    <w:rsid w:val="001072A9"/>
    <w:rsid w:val="00121F97"/>
    <w:rsid w:val="00126DC8"/>
    <w:rsid w:val="001277D7"/>
    <w:rsid w:val="00132017"/>
    <w:rsid w:val="00136531"/>
    <w:rsid w:val="0014234E"/>
    <w:rsid w:val="00145A87"/>
    <w:rsid w:val="001466BB"/>
    <w:rsid w:val="00175A55"/>
    <w:rsid w:val="00185AC6"/>
    <w:rsid w:val="001C4003"/>
    <w:rsid w:val="001E103A"/>
    <w:rsid w:val="001E4547"/>
    <w:rsid w:val="001F5474"/>
    <w:rsid w:val="00230B9D"/>
    <w:rsid w:val="002352F7"/>
    <w:rsid w:val="0027277D"/>
    <w:rsid w:val="002809DD"/>
    <w:rsid w:val="002E780B"/>
    <w:rsid w:val="00303D4F"/>
    <w:rsid w:val="00315F0F"/>
    <w:rsid w:val="00325C3D"/>
    <w:rsid w:val="00381D3A"/>
    <w:rsid w:val="00381F93"/>
    <w:rsid w:val="003823DA"/>
    <w:rsid w:val="003A54BB"/>
    <w:rsid w:val="003C641F"/>
    <w:rsid w:val="003D456B"/>
    <w:rsid w:val="0043595F"/>
    <w:rsid w:val="00466158"/>
    <w:rsid w:val="0047645A"/>
    <w:rsid w:val="004B35B5"/>
    <w:rsid w:val="004D49A3"/>
    <w:rsid w:val="004D50AC"/>
    <w:rsid w:val="004D7165"/>
    <w:rsid w:val="004E6E3C"/>
    <w:rsid w:val="00505028"/>
    <w:rsid w:val="0050577F"/>
    <w:rsid w:val="005124F1"/>
    <w:rsid w:val="0053034A"/>
    <w:rsid w:val="00530BAD"/>
    <w:rsid w:val="00536227"/>
    <w:rsid w:val="00541598"/>
    <w:rsid w:val="00547DB7"/>
    <w:rsid w:val="00567324"/>
    <w:rsid w:val="005A3543"/>
    <w:rsid w:val="005B0F49"/>
    <w:rsid w:val="005B5910"/>
    <w:rsid w:val="005C7EC6"/>
    <w:rsid w:val="005D4BDB"/>
    <w:rsid w:val="005E1E76"/>
    <w:rsid w:val="00622BAA"/>
    <w:rsid w:val="00625C89"/>
    <w:rsid w:val="00633C4F"/>
    <w:rsid w:val="00671BD5"/>
    <w:rsid w:val="006805C1"/>
    <w:rsid w:val="006816EC"/>
    <w:rsid w:val="00691593"/>
    <w:rsid w:val="00694556"/>
    <w:rsid w:val="006E1A53"/>
    <w:rsid w:val="00703714"/>
    <w:rsid w:val="007056AA"/>
    <w:rsid w:val="00710964"/>
    <w:rsid w:val="00713E3D"/>
    <w:rsid w:val="00727F3D"/>
    <w:rsid w:val="00744F41"/>
    <w:rsid w:val="0075045D"/>
    <w:rsid w:val="00777E9E"/>
    <w:rsid w:val="00790624"/>
    <w:rsid w:val="007A24FE"/>
    <w:rsid w:val="007A35AA"/>
    <w:rsid w:val="007F1048"/>
    <w:rsid w:val="007F330B"/>
    <w:rsid w:val="00820005"/>
    <w:rsid w:val="00846D27"/>
    <w:rsid w:val="008610A7"/>
    <w:rsid w:val="008C5751"/>
    <w:rsid w:val="008E1332"/>
    <w:rsid w:val="00903896"/>
    <w:rsid w:val="00927813"/>
    <w:rsid w:val="00944D13"/>
    <w:rsid w:val="00957C90"/>
    <w:rsid w:val="00973069"/>
    <w:rsid w:val="0098060B"/>
    <w:rsid w:val="0098240B"/>
    <w:rsid w:val="00983C5A"/>
    <w:rsid w:val="009B70F6"/>
    <w:rsid w:val="009C358E"/>
    <w:rsid w:val="009E0263"/>
    <w:rsid w:val="00A0610B"/>
    <w:rsid w:val="00A267CF"/>
    <w:rsid w:val="00A352AB"/>
    <w:rsid w:val="00A43458"/>
    <w:rsid w:val="00AC4E19"/>
    <w:rsid w:val="00AC4E96"/>
    <w:rsid w:val="00AF1ED6"/>
    <w:rsid w:val="00B039EA"/>
    <w:rsid w:val="00B32C61"/>
    <w:rsid w:val="00B368FE"/>
    <w:rsid w:val="00B75D28"/>
    <w:rsid w:val="00B80CBD"/>
    <w:rsid w:val="00BB3137"/>
    <w:rsid w:val="00BC3369"/>
    <w:rsid w:val="00BF77EE"/>
    <w:rsid w:val="00C01D65"/>
    <w:rsid w:val="00C2507F"/>
    <w:rsid w:val="00C32E0F"/>
    <w:rsid w:val="00C32F6F"/>
    <w:rsid w:val="00C373AA"/>
    <w:rsid w:val="00C42657"/>
    <w:rsid w:val="00C42BF9"/>
    <w:rsid w:val="00C83E56"/>
    <w:rsid w:val="00CC63CE"/>
    <w:rsid w:val="00CD5562"/>
    <w:rsid w:val="00D319B3"/>
    <w:rsid w:val="00D36A71"/>
    <w:rsid w:val="00D53924"/>
    <w:rsid w:val="00D5533A"/>
    <w:rsid w:val="00D60849"/>
    <w:rsid w:val="00D65254"/>
    <w:rsid w:val="00D822CB"/>
    <w:rsid w:val="00D96D8C"/>
    <w:rsid w:val="00DA755B"/>
    <w:rsid w:val="00DB2B5C"/>
    <w:rsid w:val="00DD337E"/>
    <w:rsid w:val="00DE69F8"/>
    <w:rsid w:val="00DF49F9"/>
    <w:rsid w:val="00E00B6F"/>
    <w:rsid w:val="00E2555E"/>
    <w:rsid w:val="00E44DDF"/>
    <w:rsid w:val="00E54642"/>
    <w:rsid w:val="00E85803"/>
    <w:rsid w:val="00E97908"/>
    <w:rsid w:val="00EF3ED0"/>
    <w:rsid w:val="00F17E56"/>
    <w:rsid w:val="00F27ABB"/>
    <w:rsid w:val="00F8206C"/>
    <w:rsid w:val="00FB5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B536381-D80A-4082-BD55-2E470B05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957C90"/>
    <w:rPr>
      <w:color w:val="808080"/>
    </w:rPr>
  </w:style>
  <w:style w:type="paragraph" w:styleId="ad">
    <w:name w:val="List Paragraph"/>
    <w:basedOn w:val="a"/>
    <w:uiPriority w:val="34"/>
    <w:qFormat/>
    <w:rsid w:val="003D4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52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2333</Words>
  <Characters>11668</Characters>
  <Application>Microsoft Office Word</Application>
  <DocSecurity>0</DocSecurity>
  <Lines>97</Lines>
  <Paragraphs>27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רותם כהן</cp:lastModifiedBy>
  <cp:revision>2</cp:revision>
  <dcterms:created xsi:type="dcterms:W3CDTF">2023-07-24T07:23:00Z</dcterms:created>
  <dcterms:modified xsi:type="dcterms:W3CDTF">2023-07-24T07:23:00Z</dcterms:modified>
</cp:coreProperties>
</file>